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纸张纹理肌理背景素材" recolor="t" type="frame"/>
    </v:background>
  </w:background>
  <w:body>
    <w:p w14:paraId="5319ADF0" w14:textId="55750ECF" w:rsidR="003E45FF" w:rsidRDefault="00E97AB5" w:rsidP="00E97AB5">
      <w:pPr>
        <w:tabs>
          <w:tab w:val="left" w:pos="1035"/>
          <w:tab w:val="center" w:pos="4153"/>
        </w:tabs>
        <w:spacing w:beforeLines="20" w:before="72" w:afterLines="20" w:after="72" w:line="0" w:lineRule="atLeast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noProof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4845B124" wp14:editId="34A98686">
            <wp:simplePos x="0" y="0"/>
            <wp:positionH relativeFrom="column">
              <wp:posOffset>-589915</wp:posOffset>
            </wp:positionH>
            <wp:positionV relativeFrom="paragraph">
              <wp:posOffset>-666750</wp:posOffset>
            </wp:positionV>
            <wp:extent cx="1447800" cy="1219200"/>
            <wp:effectExtent l="0" t="0" r="0" b="0"/>
            <wp:wrapNone/>
            <wp:docPr id="3" name="圖片 3" descr="D:\國楨\素材\red-watercolor-hear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國楨\素材\red-watercolor-heart-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b/>
          <w:sz w:val="32"/>
        </w:rPr>
        <w:tab/>
      </w:r>
      <w:r>
        <w:rPr>
          <w:rFonts w:ascii="微軟正黑體" w:eastAsia="微軟正黑體" w:hAnsi="微軟正黑體"/>
          <w:b/>
          <w:sz w:val="32"/>
        </w:rPr>
        <w:tab/>
      </w:r>
      <w:r w:rsidR="003E45FF" w:rsidRPr="00E97AB5">
        <w:rPr>
          <w:rFonts w:ascii="微軟正黑體" w:eastAsia="微軟正黑體" w:hAnsi="微軟正黑體" w:hint="eastAsia"/>
          <w:b/>
          <w:sz w:val="36"/>
        </w:rPr>
        <w:t>-</w:t>
      </w:r>
      <w:r w:rsidR="005976EE">
        <w:rPr>
          <w:rFonts w:ascii="微軟正黑體" w:eastAsia="微軟正黑體" w:hAnsi="微軟正黑體" w:hint="eastAsia"/>
          <w:b/>
          <w:sz w:val="36"/>
        </w:rPr>
        <w:t>疫情之下，</w:t>
      </w:r>
      <w:r w:rsidR="003E45FF" w:rsidRPr="00E97AB5">
        <w:rPr>
          <w:rFonts w:ascii="微軟正黑體" w:eastAsia="微軟正黑體" w:hAnsi="微軟正黑體" w:hint="eastAsia"/>
          <w:b/>
          <w:sz w:val="36"/>
        </w:rPr>
        <w:t>我們安心同在-</w:t>
      </w:r>
    </w:p>
    <w:p w14:paraId="0332CEE4" w14:textId="77777777" w:rsidR="0078563E" w:rsidRPr="003E45FF" w:rsidRDefault="0078563E" w:rsidP="00811179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sz w:val="27"/>
          <w:szCs w:val="27"/>
        </w:rPr>
        <w:t>親愛的師生同仁：</w:t>
      </w:r>
    </w:p>
    <w:p w14:paraId="4F37A4B8" w14:textId="6DC2D290" w:rsidR="0078563E" w:rsidRPr="003E45FF" w:rsidRDefault="0078563E" w:rsidP="00811179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sz w:val="27"/>
          <w:szCs w:val="27"/>
        </w:rPr>
        <w:tab/>
      </w:r>
      <w:r w:rsidR="00773CF6">
        <w:rPr>
          <w:rFonts w:ascii="微軟正黑體" w:eastAsia="微軟正黑體" w:hAnsi="微軟正黑體" w:hint="eastAsia"/>
          <w:sz w:val="27"/>
          <w:szCs w:val="27"/>
        </w:rPr>
        <w:t>今年四月開始，</w:t>
      </w:r>
      <w:r w:rsidR="005F7D65" w:rsidRPr="003E45FF">
        <w:rPr>
          <w:rFonts w:ascii="微軟正黑體" w:eastAsia="微軟正黑體" w:hAnsi="微軟正黑體" w:hint="eastAsia"/>
          <w:sz w:val="27"/>
          <w:szCs w:val="27"/>
        </w:rPr>
        <w:t>新型冠狀病毒</w:t>
      </w:r>
      <w:r w:rsidR="00773CF6">
        <w:rPr>
          <w:rFonts w:ascii="微軟正黑體" w:eastAsia="微軟正黑體" w:hAnsi="微軟正黑體" w:hint="eastAsia"/>
          <w:sz w:val="27"/>
          <w:szCs w:val="27"/>
        </w:rPr>
        <w:t>確診人數的增加，許多各種不同的訊</w:t>
      </w:r>
      <w:r w:rsidR="00E5610E">
        <w:rPr>
          <w:rFonts w:ascii="微軟正黑體" w:eastAsia="微軟正黑體" w:hAnsi="微軟正黑體" w:hint="eastAsia"/>
          <w:sz w:val="27"/>
          <w:szCs w:val="27"/>
        </w:rPr>
        <w:t>息、臆測、</w:t>
      </w:r>
      <w:r w:rsidR="00585F9C">
        <w:rPr>
          <w:rFonts w:ascii="微軟正黑體" w:eastAsia="微軟正黑體" w:hAnsi="微軟正黑體" w:hint="eastAsia"/>
          <w:sz w:val="27"/>
          <w:szCs w:val="27"/>
        </w:rPr>
        <w:t>社會的</w:t>
      </w:r>
      <w:r w:rsidR="00E5610E">
        <w:rPr>
          <w:rFonts w:ascii="微軟正黑體" w:eastAsia="微軟正黑體" w:hAnsi="微軟正黑體" w:hint="eastAsia"/>
          <w:sz w:val="27"/>
          <w:szCs w:val="27"/>
        </w:rPr>
        <w:t>變動</w:t>
      </w:r>
      <w:r w:rsidR="00585F9C">
        <w:rPr>
          <w:rFonts w:ascii="微軟正黑體" w:eastAsia="微軟正黑體" w:hAnsi="微軟正黑體" w:hint="eastAsia"/>
          <w:sz w:val="27"/>
          <w:szCs w:val="27"/>
        </w:rPr>
        <w:t>出現在我們身邊</w:t>
      </w:r>
      <w:r w:rsidR="00773CF6">
        <w:rPr>
          <w:rFonts w:ascii="微軟正黑體" w:eastAsia="微軟正黑體" w:hAnsi="微軟正黑體" w:hint="eastAsia"/>
          <w:sz w:val="27"/>
          <w:szCs w:val="27"/>
        </w:rPr>
        <w:t>，每天的新聞訊息、網路上消息的流傳</w:t>
      </w:r>
      <w:r w:rsidR="005F7D65" w:rsidRPr="003E45FF">
        <w:rPr>
          <w:rFonts w:ascii="微軟正黑體" w:eastAsia="微軟正黑體" w:hAnsi="微軟正黑體" w:hint="eastAsia"/>
          <w:sz w:val="27"/>
          <w:szCs w:val="27"/>
        </w:rPr>
        <w:t>，</w:t>
      </w:r>
      <w:r w:rsidR="00773CF6">
        <w:rPr>
          <w:rFonts w:ascii="微軟正黑體" w:eastAsia="微軟正黑體" w:hAnsi="微軟正黑體" w:hint="eastAsia"/>
          <w:sz w:val="27"/>
          <w:szCs w:val="27"/>
        </w:rPr>
        <w:t>加上確診人數的暴增，也許</w:t>
      </w:r>
      <w:r w:rsidR="00E5610E">
        <w:rPr>
          <w:rFonts w:ascii="微軟正黑體" w:eastAsia="微軟正黑體" w:hAnsi="微軟正黑體" w:hint="eastAsia"/>
          <w:sz w:val="27"/>
          <w:szCs w:val="27"/>
        </w:rPr>
        <w:t>讓</w:t>
      </w:r>
      <w:r w:rsidR="00134E68">
        <w:rPr>
          <w:rFonts w:ascii="微軟正黑體" w:eastAsia="微軟正黑體" w:hAnsi="微軟正黑體" w:hint="eastAsia"/>
          <w:sz w:val="27"/>
          <w:szCs w:val="27"/>
        </w:rPr>
        <w:t>你/妳</w:t>
      </w:r>
      <w:r w:rsidR="00773CF6">
        <w:rPr>
          <w:rFonts w:ascii="微軟正黑體" w:eastAsia="微軟正黑體" w:hAnsi="微軟正黑體" w:hint="eastAsia"/>
          <w:sz w:val="27"/>
          <w:szCs w:val="27"/>
        </w:rPr>
        <w:t>焦慮不安、擔心害怕，</w:t>
      </w:r>
      <w:r w:rsidR="005F7D65" w:rsidRPr="003E45FF">
        <w:rPr>
          <w:rFonts w:ascii="微軟正黑體" w:eastAsia="微軟正黑體" w:hAnsi="微軟正黑體" w:hint="eastAsia"/>
          <w:sz w:val="27"/>
          <w:szCs w:val="27"/>
        </w:rPr>
        <w:t>這是很正常的現象。</w:t>
      </w:r>
    </w:p>
    <w:p w14:paraId="24B700E9" w14:textId="0C8099DB" w:rsidR="00C25C6B" w:rsidRPr="003E45FF" w:rsidRDefault="005F7D65" w:rsidP="00811179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sz w:val="27"/>
          <w:szCs w:val="27"/>
        </w:rPr>
        <w:tab/>
      </w:r>
      <w:r w:rsidR="00134E68">
        <w:rPr>
          <w:rFonts w:ascii="微軟正黑體" w:eastAsia="微軟正黑體" w:hAnsi="微軟正黑體" w:hint="eastAsia"/>
          <w:sz w:val="27"/>
          <w:szCs w:val="27"/>
        </w:rPr>
        <w:t>面對新型冠狀病毒的疫情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，除了遵循醫學的指引來進行預防及自我保護之外，</w:t>
      </w:r>
      <w:r w:rsidR="00134E68">
        <w:rPr>
          <w:rFonts w:ascii="微軟正黑體" w:eastAsia="微軟正黑體" w:hAnsi="微軟正黑體" w:hint="eastAsia"/>
          <w:sz w:val="27"/>
          <w:szCs w:val="27"/>
        </w:rPr>
        <w:t>我們必須瞭解的是，因為這次的疫情除了</w:t>
      </w:r>
      <w:r w:rsidR="00811179" w:rsidRPr="003E45FF">
        <w:rPr>
          <w:rFonts w:ascii="微軟正黑體" w:eastAsia="微軟正黑體" w:hAnsi="微軟正黑體" w:hint="eastAsia"/>
          <w:sz w:val="27"/>
          <w:szCs w:val="27"/>
        </w:rPr>
        <w:t>太多的不確定性以及對於生命可能的威脅，</w:t>
      </w:r>
      <w:r w:rsidR="00134E68">
        <w:rPr>
          <w:rFonts w:ascii="微軟正黑體" w:eastAsia="微軟正黑體" w:hAnsi="微軟正黑體" w:hint="eastAsia"/>
          <w:sz w:val="27"/>
          <w:szCs w:val="27"/>
        </w:rPr>
        <w:t>加上確診人數的增加、疫情和政策的不斷變動，也讓我們的生活產生很大的改變，疫情</w:t>
      </w:r>
      <w:r w:rsidR="00811179" w:rsidRPr="003E45FF">
        <w:rPr>
          <w:rFonts w:ascii="微軟正黑體" w:eastAsia="微軟正黑體" w:hAnsi="微軟正黑體" w:hint="eastAsia"/>
          <w:sz w:val="27"/>
          <w:szCs w:val="27"/>
        </w:rPr>
        <w:t>影響我們的不單只是身體或是疾病帶來的症狀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，還</w:t>
      </w:r>
      <w:r w:rsidR="00ED3931">
        <w:rPr>
          <w:rFonts w:ascii="微軟正黑體" w:eastAsia="微軟正黑體" w:hAnsi="微軟正黑體" w:hint="eastAsia"/>
          <w:sz w:val="27"/>
          <w:szCs w:val="27"/>
        </w:rPr>
        <w:t>可能</w:t>
      </w:r>
      <w:r w:rsidR="00811179" w:rsidRPr="003E45FF">
        <w:rPr>
          <w:rFonts w:ascii="微軟正黑體" w:eastAsia="微軟正黑體" w:hAnsi="微軟正黑體" w:hint="eastAsia"/>
          <w:sz w:val="27"/>
          <w:szCs w:val="27"/>
        </w:rPr>
        <w:t>引發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心理</w:t>
      </w:r>
      <w:r w:rsidR="00811179" w:rsidRPr="003E45FF">
        <w:rPr>
          <w:rFonts w:ascii="微軟正黑體" w:eastAsia="微軟正黑體" w:hAnsi="微軟正黑體" w:hint="eastAsia"/>
          <w:sz w:val="27"/>
          <w:szCs w:val="27"/>
        </w:rPr>
        <w:t>上的壓力與情緒，</w:t>
      </w:r>
      <w:r w:rsidR="00ED3931">
        <w:rPr>
          <w:rFonts w:ascii="微軟正黑體" w:eastAsia="微軟正黑體" w:hAnsi="微軟正黑體" w:hint="eastAsia"/>
          <w:sz w:val="27"/>
          <w:szCs w:val="27"/>
        </w:rPr>
        <w:t>在這樣的疫情之下，觀察自己的身心、</w:t>
      </w:r>
      <w:r w:rsidR="00811179" w:rsidRPr="003E45FF">
        <w:rPr>
          <w:rFonts w:ascii="微軟正黑體" w:eastAsia="微軟正黑體" w:hAnsi="微軟正黑體" w:hint="eastAsia"/>
          <w:sz w:val="27"/>
          <w:szCs w:val="27"/>
        </w:rPr>
        <w:t>調整自己的心理狀態，</w:t>
      </w:r>
      <w:r w:rsidR="00ED3931">
        <w:rPr>
          <w:rFonts w:ascii="微軟正黑體" w:eastAsia="微軟正黑體" w:hAnsi="微軟正黑體" w:hint="eastAsia"/>
          <w:sz w:val="27"/>
          <w:szCs w:val="27"/>
        </w:rPr>
        <w:t>保持自己的身心</w:t>
      </w:r>
      <w:r w:rsidR="00C25C6B" w:rsidRPr="003E45FF">
        <w:rPr>
          <w:rFonts w:ascii="微軟正黑體" w:eastAsia="微軟正黑體" w:hAnsi="微軟正黑體" w:hint="eastAsia"/>
          <w:sz w:val="27"/>
          <w:szCs w:val="27"/>
        </w:rPr>
        <w:t>安頓。</w:t>
      </w:r>
    </w:p>
    <w:p w14:paraId="23F24C13" w14:textId="77777777" w:rsidR="00ED3931" w:rsidRDefault="00ED3931" w:rsidP="00C25C6B">
      <w:pPr>
        <w:spacing w:beforeLines="20" w:before="72" w:afterLines="20" w:after="72" w:line="0" w:lineRule="atLeast"/>
        <w:ind w:firstLine="480"/>
        <w:rPr>
          <w:rFonts w:ascii="微軟正黑體" w:eastAsia="微軟正黑體" w:hAnsi="微軟正黑體"/>
          <w:sz w:val="27"/>
          <w:szCs w:val="27"/>
        </w:rPr>
      </w:pPr>
    </w:p>
    <w:p w14:paraId="1BAAC1DD" w14:textId="3C9B1145" w:rsidR="005F7D65" w:rsidRPr="003E45FF" w:rsidRDefault="00811179" w:rsidP="00C25C6B">
      <w:pPr>
        <w:spacing w:beforeLines="20" w:before="72" w:afterLines="20" w:after="72" w:line="0" w:lineRule="atLeast"/>
        <w:ind w:firstLine="480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sz w:val="27"/>
          <w:szCs w:val="27"/>
        </w:rPr>
        <w:t>當您發現這次的事件引發您過度的焦慮時，您可以試著喝杯心靈茶(TEA)</w:t>
      </w:r>
      <w:r w:rsidR="00C25C6B" w:rsidRPr="003E45FF">
        <w:rPr>
          <w:rFonts w:ascii="微軟正黑體" w:eastAsia="微軟正黑體" w:hAnsi="微軟正黑體" w:hint="eastAsia"/>
          <w:sz w:val="27"/>
          <w:szCs w:val="27"/>
        </w:rPr>
        <w:t>(引用改寫卓翠玲心理師</w:t>
      </w:r>
      <w:r w:rsidR="00662B39">
        <w:rPr>
          <w:rFonts w:ascii="微軟正黑體" w:eastAsia="微軟正黑體" w:hAnsi="微軟正黑體" w:hint="eastAsia"/>
          <w:sz w:val="27"/>
          <w:szCs w:val="27"/>
        </w:rPr>
        <w:t>之文章</w:t>
      </w:r>
      <w:r w:rsidR="00C25C6B" w:rsidRPr="003E45FF">
        <w:rPr>
          <w:rFonts w:ascii="微軟正黑體" w:eastAsia="微軟正黑體" w:hAnsi="微軟正黑體" w:hint="eastAsia"/>
          <w:sz w:val="27"/>
          <w:szCs w:val="27"/>
        </w:rPr>
        <w:t>)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：</w:t>
      </w:r>
    </w:p>
    <w:p w14:paraId="00DBFF40" w14:textId="71986C31" w:rsidR="00E15B7B" w:rsidRPr="003E45FF" w:rsidRDefault="00E15B7B" w:rsidP="00811179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</w:p>
    <w:p w14:paraId="12DBE410" w14:textId="77777777" w:rsidR="00811179" w:rsidRPr="003E45FF" w:rsidRDefault="00811179" w:rsidP="00811179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  <w:r w:rsidRPr="001345B3">
        <w:rPr>
          <w:rFonts w:ascii="微軟正黑體" w:eastAsia="微軟正黑體" w:hAnsi="微軟正黑體" w:hint="eastAsia"/>
          <w:b/>
          <w:sz w:val="32"/>
          <w:szCs w:val="27"/>
        </w:rPr>
        <w:t>T</w:t>
      </w:r>
      <w:r w:rsidRPr="001345B3">
        <w:rPr>
          <w:rFonts w:ascii="微軟正黑體" w:eastAsia="微軟正黑體" w:hAnsi="微軟正黑體" w:hint="eastAsia"/>
          <w:sz w:val="32"/>
          <w:szCs w:val="27"/>
        </w:rPr>
        <w:t>是</w:t>
      </w:r>
      <w:r w:rsidRPr="001345B3">
        <w:rPr>
          <w:rFonts w:ascii="微軟正黑體" w:eastAsia="微軟正黑體" w:hAnsi="微軟正黑體" w:hint="eastAsia"/>
          <w:b/>
          <w:sz w:val="32"/>
          <w:szCs w:val="27"/>
        </w:rPr>
        <w:t>Thought</w:t>
      </w:r>
      <w:r w:rsidR="00E15B7B" w:rsidRPr="001345B3">
        <w:rPr>
          <w:rFonts w:ascii="微軟正黑體" w:eastAsia="微軟正黑體" w:hAnsi="微軟正黑體" w:hint="eastAsia"/>
          <w:sz w:val="32"/>
          <w:szCs w:val="27"/>
        </w:rPr>
        <w:t>(想法)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，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在想法上要</w:t>
      </w:r>
      <w:r w:rsidRPr="001345B3">
        <w:rPr>
          <w:rFonts w:ascii="微軟正黑體" w:eastAsia="微軟正黑體" w:hAnsi="微軟正黑體" w:hint="eastAsia"/>
          <w:b/>
          <w:color w:val="FF0000"/>
          <w:sz w:val="27"/>
          <w:szCs w:val="27"/>
          <w:u w:val="single"/>
        </w:rPr>
        <w:t>停</w:t>
      </w:r>
      <w:r w:rsidRPr="001345B3">
        <w:rPr>
          <w:rFonts w:ascii="微軟正黑體" w:eastAsia="微軟正黑體" w:hAnsi="微軟正黑體" w:hint="eastAsia"/>
          <w:sz w:val="27"/>
          <w:szCs w:val="27"/>
          <w:u w:val="single"/>
        </w:rPr>
        <w:t>、</w:t>
      </w:r>
      <w:r w:rsidRPr="001345B3">
        <w:rPr>
          <w:rFonts w:ascii="微軟正黑體" w:eastAsia="微軟正黑體" w:hAnsi="微軟正黑體" w:hint="eastAsia"/>
          <w:b/>
          <w:color w:val="FF0000"/>
          <w:sz w:val="27"/>
          <w:szCs w:val="27"/>
          <w:u w:val="single"/>
        </w:rPr>
        <w:t>止</w:t>
      </w:r>
      <w:r w:rsidRPr="001345B3">
        <w:rPr>
          <w:rFonts w:ascii="微軟正黑體" w:eastAsia="微軟正黑體" w:hAnsi="微軟正黑體" w:hint="eastAsia"/>
          <w:sz w:val="27"/>
          <w:szCs w:val="27"/>
          <w:u w:val="single"/>
        </w:rPr>
        <w:t>、</w:t>
      </w:r>
      <w:r w:rsidRPr="001345B3">
        <w:rPr>
          <w:rFonts w:ascii="微軟正黑體" w:eastAsia="微軟正黑體" w:hAnsi="微軟正黑體" w:hint="eastAsia"/>
          <w:b/>
          <w:color w:val="FF0000"/>
          <w:sz w:val="27"/>
          <w:szCs w:val="27"/>
          <w:u w:val="single"/>
        </w:rPr>
        <w:t>轉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。</w:t>
      </w:r>
    </w:p>
    <w:p w14:paraId="3BAAB72F" w14:textId="1D02D74A" w:rsidR="00E5610E" w:rsidRDefault="00E15B7B" w:rsidP="00811179">
      <w:pPr>
        <w:pStyle w:val="a4"/>
        <w:numPr>
          <w:ilvl w:val="0"/>
          <w:numId w:val="3"/>
        </w:numPr>
        <w:spacing w:beforeLines="20" w:before="72" w:afterLines="20" w:after="72" w:line="0" w:lineRule="atLeast"/>
        <w:ind w:leftChars="0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b/>
          <w:sz w:val="27"/>
          <w:szCs w:val="27"/>
        </w:rPr>
        <w:t>停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：</w:t>
      </w:r>
      <w:r w:rsidR="00E5610E">
        <w:rPr>
          <w:rFonts w:ascii="微軟正黑體" w:eastAsia="微軟正黑體" w:hAnsi="微軟正黑體" w:hint="eastAsia"/>
          <w:sz w:val="27"/>
          <w:szCs w:val="27"/>
        </w:rPr>
        <w:t>暫停。</w:t>
      </w:r>
    </w:p>
    <w:p w14:paraId="18C8FAEE" w14:textId="0ADD7434" w:rsidR="00811179" w:rsidRPr="003E45FF" w:rsidRDefault="00E5610E" w:rsidP="00E5610E">
      <w:pPr>
        <w:pStyle w:val="a4"/>
        <w:spacing w:beforeLines="20" w:before="72" w:afterLines="20" w:after="72" w:line="0" w:lineRule="atLeast"/>
        <w:ind w:leftChars="0"/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 w:hint="eastAsia"/>
          <w:sz w:val="27"/>
          <w:szCs w:val="27"/>
        </w:rPr>
        <w:t xml:space="preserve">   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大腦胡思亂想時，提醒自己「</w:t>
      </w:r>
      <w:r w:rsidR="00811179" w:rsidRPr="003E45FF">
        <w:rPr>
          <w:rFonts w:ascii="微軟正黑體" w:eastAsia="微軟正黑體" w:hAnsi="微軟正黑體" w:hint="eastAsia"/>
          <w:b/>
          <w:sz w:val="27"/>
          <w:szCs w:val="27"/>
        </w:rPr>
        <w:t>暫停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」</w:t>
      </w:r>
      <w:r w:rsidR="000C55D5">
        <w:rPr>
          <w:rFonts w:ascii="微軟正黑體" w:eastAsia="微軟正黑體" w:hAnsi="微軟正黑體" w:hint="eastAsia"/>
          <w:sz w:val="27"/>
          <w:szCs w:val="27"/>
        </w:rPr>
        <w:t>，</w:t>
      </w:r>
      <w:r>
        <w:rPr>
          <w:rFonts w:ascii="微軟正黑體" w:eastAsia="微軟正黑體" w:hAnsi="微軟正黑體" w:hint="eastAsia"/>
          <w:sz w:val="27"/>
          <w:szCs w:val="27"/>
        </w:rPr>
        <w:t>過多的猜測、思考</w:t>
      </w:r>
      <w:r w:rsidR="000C55D5">
        <w:rPr>
          <w:rFonts w:ascii="微軟正黑體" w:eastAsia="微軟正黑體" w:hAnsi="微軟正黑體" w:hint="eastAsia"/>
          <w:sz w:val="27"/>
          <w:szCs w:val="27"/>
        </w:rPr>
        <w:t>會讓自己更加焦慮，試著</w:t>
      </w:r>
      <w:r w:rsidR="00811179" w:rsidRPr="003E45FF">
        <w:rPr>
          <w:rFonts w:ascii="微軟正黑體" w:eastAsia="微軟正黑體" w:hAnsi="微軟正黑體" w:hint="eastAsia"/>
          <w:b/>
          <w:sz w:val="27"/>
          <w:szCs w:val="27"/>
        </w:rPr>
        <w:t>轉移注意力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到</w:t>
      </w:r>
      <w:r w:rsidR="00C86431" w:rsidRPr="003E45FF">
        <w:rPr>
          <w:rFonts w:ascii="微軟正黑體" w:eastAsia="微軟正黑體" w:hAnsi="微軟正黑體" w:hint="eastAsia"/>
          <w:sz w:val="27"/>
          <w:szCs w:val="27"/>
        </w:rPr>
        <w:t>其他</w:t>
      </w:r>
      <w:r>
        <w:rPr>
          <w:rFonts w:ascii="微軟正黑體" w:eastAsia="微軟正黑體" w:hAnsi="微軟正黑體" w:hint="eastAsia"/>
          <w:sz w:val="27"/>
          <w:szCs w:val="27"/>
        </w:rPr>
        <w:t>可以掌控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事情上，提醒自己</w:t>
      </w:r>
      <w:r>
        <w:rPr>
          <w:rFonts w:ascii="微軟正黑體" w:eastAsia="微軟正黑體" w:hAnsi="微軟正黑體" w:hint="eastAsia"/>
          <w:sz w:val="27"/>
          <w:szCs w:val="27"/>
        </w:rPr>
        <w:t>觀看官方訊息或是有公信力的媒體，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暫停</w:t>
      </w:r>
      <w:r w:rsidR="00811179" w:rsidRPr="003E45FF">
        <w:rPr>
          <w:rFonts w:ascii="微軟正黑體" w:eastAsia="微軟正黑體" w:hAnsi="微軟正黑體" w:hint="eastAsia"/>
          <w:sz w:val="27"/>
          <w:szCs w:val="27"/>
        </w:rPr>
        <w:t>觀看過多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相關</w:t>
      </w:r>
      <w:r w:rsidR="00811179" w:rsidRPr="003E45FF">
        <w:rPr>
          <w:rFonts w:ascii="微軟正黑體" w:eastAsia="微軟正黑體" w:hAnsi="微軟正黑體" w:hint="eastAsia"/>
          <w:sz w:val="27"/>
          <w:szCs w:val="27"/>
        </w:rPr>
        <w:t>的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影片與</w:t>
      </w:r>
      <w:r>
        <w:rPr>
          <w:rFonts w:ascii="微軟正黑體" w:eastAsia="微軟正黑體" w:hAnsi="微軟正黑體" w:hint="eastAsia"/>
          <w:sz w:val="27"/>
          <w:szCs w:val="27"/>
        </w:rPr>
        <w:t>訊息。</w:t>
      </w:r>
    </w:p>
    <w:p w14:paraId="5AADD88D" w14:textId="11276E46" w:rsidR="00E5610E" w:rsidRPr="00E5610E" w:rsidRDefault="00811179" w:rsidP="00811179">
      <w:pPr>
        <w:pStyle w:val="a4"/>
        <w:numPr>
          <w:ilvl w:val="0"/>
          <w:numId w:val="3"/>
        </w:numPr>
        <w:spacing w:beforeLines="20" w:before="72" w:afterLines="20" w:after="72" w:line="0" w:lineRule="atLeast"/>
        <w:ind w:leftChars="0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b/>
          <w:sz w:val="27"/>
          <w:szCs w:val="27"/>
        </w:rPr>
        <w:t>止</w:t>
      </w:r>
      <w:r w:rsidR="000C55D5">
        <w:rPr>
          <w:rFonts w:ascii="微軟正黑體" w:eastAsia="微軟正黑體" w:hAnsi="微軟正黑體" w:hint="eastAsia"/>
          <w:sz w:val="27"/>
          <w:szCs w:val="27"/>
        </w:rPr>
        <w:t>：</w:t>
      </w:r>
      <w:r w:rsidRPr="003E45FF">
        <w:rPr>
          <w:rFonts w:ascii="微軟正黑體" w:eastAsia="微軟正黑體" w:hAnsi="微軟正黑體" w:hint="eastAsia"/>
          <w:b/>
          <w:sz w:val="27"/>
          <w:szCs w:val="27"/>
        </w:rPr>
        <w:t>止損</w:t>
      </w:r>
      <w:r w:rsidR="00E5610E">
        <w:rPr>
          <w:rFonts w:ascii="微軟正黑體" w:eastAsia="微軟正黑體" w:hAnsi="微軟正黑體" w:hint="eastAsia"/>
          <w:b/>
          <w:sz w:val="27"/>
          <w:szCs w:val="27"/>
        </w:rPr>
        <w:t>。</w:t>
      </w:r>
    </w:p>
    <w:p w14:paraId="714F3584" w14:textId="0D416DD6" w:rsidR="00811179" w:rsidRPr="003E45FF" w:rsidRDefault="00E5610E" w:rsidP="00E5610E">
      <w:pPr>
        <w:pStyle w:val="a4"/>
        <w:spacing w:beforeLines="20" w:before="72" w:afterLines="20" w:after="72" w:line="0" w:lineRule="atLeast"/>
        <w:ind w:leftChars="0"/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 w:hint="eastAsia"/>
          <w:b/>
          <w:sz w:val="27"/>
          <w:szCs w:val="27"/>
        </w:rPr>
        <w:t xml:space="preserve">    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告訴自己「</w:t>
      </w:r>
      <w:r>
        <w:rPr>
          <w:rFonts w:ascii="微軟正黑體" w:eastAsia="微軟正黑體" w:hAnsi="微軟正黑體" w:hint="eastAsia"/>
          <w:sz w:val="27"/>
          <w:szCs w:val="27"/>
        </w:rPr>
        <w:t>這樣的情緒，已經有一些損失、有一些現實壓力、影響生活的節奏了</w:t>
      </w:r>
      <w:r w:rsidR="00811179" w:rsidRPr="003E45FF">
        <w:rPr>
          <w:rFonts w:ascii="微軟正黑體" w:eastAsia="微軟正黑體" w:hAnsi="微軟正黑體" w:hint="eastAsia"/>
          <w:sz w:val="27"/>
          <w:szCs w:val="27"/>
        </w:rPr>
        <w:t>，不要再主動地製造自己的</w:t>
      </w:r>
      <w:r>
        <w:rPr>
          <w:rFonts w:ascii="微軟正黑體" w:eastAsia="微軟正黑體" w:hAnsi="微軟正黑體" w:hint="eastAsia"/>
          <w:sz w:val="27"/>
          <w:szCs w:val="27"/>
        </w:rPr>
        <w:t>壓力」，畫</w:t>
      </w:r>
      <w:r w:rsidR="003E45FF">
        <w:rPr>
          <w:rFonts w:ascii="微軟正黑體" w:eastAsia="微軟正黑體" w:hAnsi="微軟正黑體" w:hint="eastAsia"/>
          <w:sz w:val="27"/>
          <w:szCs w:val="27"/>
        </w:rPr>
        <w:t>下停損點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。</w:t>
      </w:r>
    </w:p>
    <w:p w14:paraId="4927CABD" w14:textId="221F66D6" w:rsidR="00E5610E" w:rsidRDefault="00585F9C" w:rsidP="00811179">
      <w:pPr>
        <w:pStyle w:val="a4"/>
        <w:numPr>
          <w:ilvl w:val="0"/>
          <w:numId w:val="3"/>
        </w:numPr>
        <w:spacing w:beforeLines="20" w:before="72" w:afterLines="20" w:after="72" w:line="0" w:lineRule="atLeast"/>
        <w:ind w:leftChars="0"/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/>
          <w:b/>
          <w:noProof/>
          <w:sz w:val="27"/>
          <w:szCs w:val="27"/>
        </w:rPr>
        <w:lastRenderedPageBreak/>
        <w:drawing>
          <wp:anchor distT="0" distB="0" distL="114300" distR="114300" simplePos="0" relativeHeight="251661312" behindDoc="1" locked="0" layoutInCell="1" allowOverlap="1" wp14:anchorId="669A915A" wp14:editId="3FC0D1FD">
            <wp:simplePos x="0" y="0"/>
            <wp:positionH relativeFrom="column">
              <wp:posOffset>-992505</wp:posOffset>
            </wp:positionH>
            <wp:positionV relativeFrom="paragraph">
              <wp:posOffset>-574675</wp:posOffset>
            </wp:positionV>
            <wp:extent cx="1159510" cy="1546860"/>
            <wp:effectExtent l="0" t="0" r="2540" b="0"/>
            <wp:wrapNone/>
            <wp:docPr id="1" name="圖片 1" descr="D:\國楨\素材\heart-m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國楨\素材\heart-mi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54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179" w:rsidRPr="003E45FF">
        <w:rPr>
          <w:rFonts w:ascii="微軟正黑體" w:eastAsia="微軟正黑體" w:hAnsi="微軟正黑體" w:hint="eastAsia"/>
          <w:b/>
          <w:sz w:val="27"/>
          <w:szCs w:val="27"/>
        </w:rPr>
        <w:t>轉</w:t>
      </w:r>
      <w:r w:rsidR="000C55D5">
        <w:rPr>
          <w:rFonts w:ascii="微軟正黑體" w:eastAsia="微軟正黑體" w:hAnsi="微軟正黑體" w:hint="eastAsia"/>
          <w:sz w:val="27"/>
          <w:szCs w:val="27"/>
        </w:rPr>
        <w:t>：</w:t>
      </w:r>
      <w:r w:rsidR="00811179" w:rsidRPr="003E45FF">
        <w:rPr>
          <w:rFonts w:ascii="微軟正黑體" w:eastAsia="微軟正黑體" w:hAnsi="微軟正黑體" w:hint="eastAsia"/>
          <w:b/>
          <w:sz w:val="27"/>
          <w:szCs w:val="27"/>
        </w:rPr>
        <w:t>轉念</w:t>
      </w:r>
      <w:r w:rsidR="00E5610E">
        <w:rPr>
          <w:rFonts w:ascii="微軟正黑體" w:eastAsia="微軟正黑體" w:hAnsi="微軟正黑體" w:hint="eastAsia"/>
          <w:sz w:val="27"/>
          <w:szCs w:val="27"/>
        </w:rPr>
        <w:t>。</w:t>
      </w:r>
    </w:p>
    <w:p w14:paraId="06C5023A" w14:textId="20499F76" w:rsidR="00811179" w:rsidRPr="003E45FF" w:rsidRDefault="00E5610E" w:rsidP="00E5610E">
      <w:pPr>
        <w:pStyle w:val="a4"/>
        <w:spacing w:beforeLines="20" w:before="72" w:afterLines="20" w:after="72" w:line="0" w:lineRule="atLeast"/>
        <w:ind w:leftChars="0"/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 w:hint="eastAsia"/>
          <w:b/>
          <w:noProof/>
          <w:sz w:val="27"/>
          <w:szCs w:val="27"/>
        </w:rPr>
        <w:t xml:space="preserve">    </w:t>
      </w:r>
      <w:r w:rsidR="001345B3">
        <w:rPr>
          <w:rFonts w:ascii="微軟正黑體" w:eastAsia="微軟正黑體" w:hAnsi="微軟正黑體" w:hint="eastAsia"/>
          <w:sz w:val="27"/>
          <w:szCs w:val="27"/>
        </w:rPr>
        <w:t>提醒自己</w:t>
      </w:r>
      <w:r w:rsidR="000C55D5">
        <w:rPr>
          <w:rFonts w:ascii="微軟正黑體" w:eastAsia="微軟正黑體" w:hAnsi="微軟正黑體" w:hint="eastAsia"/>
          <w:sz w:val="27"/>
          <w:szCs w:val="27"/>
        </w:rPr>
        <w:t>自己</w:t>
      </w:r>
      <w:r w:rsidR="001345B3">
        <w:rPr>
          <w:rFonts w:ascii="微軟正黑體" w:eastAsia="微軟正黑體" w:hAnsi="微軟正黑體" w:hint="eastAsia"/>
          <w:sz w:val="27"/>
          <w:szCs w:val="27"/>
        </w:rPr>
        <w:t>多</w:t>
      </w:r>
      <w:r w:rsidR="000C55D5">
        <w:rPr>
          <w:rFonts w:ascii="微軟正黑體" w:eastAsia="微軟正黑體" w:hAnsi="微軟正黑體" w:hint="eastAsia"/>
          <w:sz w:val="27"/>
          <w:szCs w:val="27"/>
        </w:rPr>
        <w:t>一些正向的思考，</w:t>
      </w:r>
      <w:r>
        <w:rPr>
          <w:rFonts w:ascii="微軟正黑體" w:eastAsia="微軟正黑體" w:hAnsi="微軟正黑體" w:hint="eastAsia"/>
          <w:sz w:val="27"/>
          <w:szCs w:val="27"/>
        </w:rPr>
        <w:t>看到因確診中重症</w:t>
      </w:r>
      <w:r w:rsidR="00811179" w:rsidRPr="003E45FF">
        <w:rPr>
          <w:rFonts w:ascii="微軟正黑體" w:eastAsia="微軟正黑體" w:hAnsi="微軟正黑體" w:hint="eastAsia"/>
          <w:sz w:val="27"/>
          <w:szCs w:val="27"/>
        </w:rPr>
        <w:t>、死亡案例</w:t>
      </w:r>
      <w:r w:rsidR="001345B3">
        <w:rPr>
          <w:rFonts w:ascii="微軟正黑體" w:eastAsia="微軟正黑體" w:hAnsi="微軟正黑體" w:hint="eastAsia"/>
          <w:sz w:val="27"/>
          <w:szCs w:val="27"/>
        </w:rPr>
        <w:t>、混亂的狀態</w:t>
      </w:r>
      <w:r w:rsidR="000C55D5">
        <w:rPr>
          <w:rFonts w:ascii="微軟正黑體" w:eastAsia="微軟正黑體" w:hAnsi="微軟正黑體" w:hint="eastAsia"/>
          <w:sz w:val="27"/>
          <w:szCs w:val="27"/>
        </w:rPr>
        <w:t>外</w:t>
      </w:r>
      <w:r>
        <w:rPr>
          <w:rFonts w:ascii="微軟正黑體" w:eastAsia="微軟正黑體" w:hAnsi="微軟正黑體" w:hint="eastAsia"/>
          <w:sz w:val="27"/>
          <w:szCs w:val="27"/>
        </w:rPr>
        <w:t>，還要看到輕症的比率</w:t>
      </w:r>
      <w:r w:rsidR="001345B3">
        <w:rPr>
          <w:rFonts w:ascii="微軟正黑體" w:eastAsia="微軟正黑體" w:hAnsi="微軟正黑體" w:hint="eastAsia"/>
          <w:sz w:val="27"/>
          <w:szCs w:val="27"/>
        </w:rPr>
        <w:t>、</w:t>
      </w:r>
      <w:r w:rsidR="00811179" w:rsidRPr="003E45FF">
        <w:rPr>
          <w:rFonts w:ascii="微軟正黑體" w:eastAsia="微軟正黑體" w:hAnsi="微軟正黑體" w:hint="eastAsia"/>
          <w:sz w:val="27"/>
          <w:szCs w:val="27"/>
        </w:rPr>
        <w:t>治癒的資訊，</w:t>
      </w:r>
      <w:r w:rsidR="00811179" w:rsidRPr="003E45FF">
        <w:rPr>
          <w:rFonts w:ascii="微軟正黑體" w:eastAsia="微軟正黑體" w:hAnsi="微軟正黑體" w:hint="eastAsia"/>
          <w:b/>
          <w:sz w:val="27"/>
          <w:szCs w:val="27"/>
        </w:rPr>
        <w:t>客觀看待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所獲得的資訊，</w:t>
      </w:r>
      <w:r w:rsidR="00811179" w:rsidRPr="003E45FF">
        <w:rPr>
          <w:rFonts w:ascii="微軟正黑體" w:eastAsia="微軟正黑體" w:hAnsi="微軟正黑體" w:hint="eastAsia"/>
          <w:sz w:val="27"/>
          <w:szCs w:val="27"/>
        </w:rPr>
        <w:t>將抗疫過程當做一項心智能力的訓練，培養心智的強度，轉換面對壓力的觀點，也能改善焦慮的情況。</w:t>
      </w:r>
    </w:p>
    <w:p w14:paraId="514AD0E0" w14:textId="77777777" w:rsidR="00024796" w:rsidRDefault="00024796" w:rsidP="00811179">
      <w:pPr>
        <w:spacing w:beforeLines="20" w:before="72" w:afterLines="20" w:after="72" w:line="0" w:lineRule="atLeast"/>
        <w:rPr>
          <w:rFonts w:ascii="微軟正黑體" w:eastAsia="微軟正黑體" w:hAnsi="微軟正黑體"/>
          <w:b/>
          <w:sz w:val="27"/>
          <w:szCs w:val="27"/>
        </w:rPr>
      </w:pPr>
    </w:p>
    <w:p w14:paraId="62B65233" w14:textId="0B6BB147" w:rsidR="00811179" w:rsidRPr="003E45FF" w:rsidRDefault="00811179" w:rsidP="00811179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  <w:r w:rsidRPr="001345B3">
        <w:rPr>
          <w:rFonts w:ascii="微軟正黑體" w:eastAsia="微軟正黑體" w:hAnsi="微軟正黑體" w:hint="eastAsia"/>
          <w:b/>
          <w:sz w:val="32"/>
          <w:szCs w:val="27"/>
        </w:rPr>
        <w:t>E</w:t>
      </w:r>
      <w:r w:rsidRPr="001345B3">
        <w:rPr>
          <w:rFonts w:ascii="微軟正黑體" w:eastAsia="微軟正黑體" w:hAnsi="微軟正黑體" w:hint="eastAsia"/>
          <w:sz w:val="32"/>
          <w:szCs w:val="27"/>
        </w:rPr>
        <w:t>是</w:t>
      </w:r>
      <w:r w:rsidRPr="001345B3">
        <w:rPr>
          <w:rFonts w:ascii="微軟正黑體" w:eastAsia="微軟正黑體" w:hAnsi="微軟正黑體" w:hint="eastAsia"/>
          <w:b/>
          <w:sz w:val="32"/>
          <w:szCs w:val="27"/>
        </w:rPr>
        <w:t>Emotion</w:t>
      </w:r>
      <w:r w:rsidR="009A233B" w:rsidRPr="001345B3">
        <w:rPr>
          <w:rFonts w:ascii="微軟正黑體" w:eastAsia="微軟正黑體" w:hAnsi="微軟正黑體" w:hint="eastAsia"/>
          <w:sz w:val="32"/>
          <w:szCs w:val="27"/>
        </w:rPr>
        <w:t>(</w:t>
      </w:r>
      <w:r w:rsidRPr="001345B3">
        <w:rPr>
          <w:rFonts w:ascii="微軟正黑體" w:eastAsia="微軟正黑體" w:hAnsi="微軟正黑體" w:hint="eastAsia"/>
          <w:sz w:val="32"/>
          <w:szCs w:val="27"/>
        </w:rPr>
        <w:t>情緒</w:t>
      </w:r>
      <w:r w:rsidR="009A233B" w:rsidRPr="001345B3">
        <w:rPr>
          <w:rFonts w:ascii="微軟正黑體" w:eastAsia="微軟正黑體" w:hAnsi="微軟正黑體" w:hint="eastAsia"/>
          <w:sz w:val="32"/>
          <w:szCs w:val="27"/>
        </w:rPr>
        <w:t>)</w:t>
      </w:r>
      <w:r w:rsidR="001345B3">
        <w:rPr>
          <w:rFonts w:ascii="微軟正黑體" w:eastAsia="微軟正黑體" w:hAnsi="微軟正黑體" w:hint="eastAsia"/>
          <w:sz w:val="27"/>
          <w:szCs w:val="27"/>
        </w:rPr>
        <w:t>，透過感官或身體，從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「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聽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」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、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「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看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」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、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「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笑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」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、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「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說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」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、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「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寫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」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來調節情緒。也可以透過</w:t>
      </w:r>
      <w:r w:rsidR="009C5ACD">
        <w:rPr>
          <w:rFonts w:ascii="微軟正黑體" w:eastAsia="微軟正黑體" w:hAnsi="微軟正黑體" w:hint="eastAsia"/>
          <w:sz w:val="27"/>
          <w:szCs w:val="27"/>
        </w:rPr>
        <w:t>身體的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感官覺知當下、活在當下。</w:t>
      </w:r>
    </w:p>
    <w:p w14:paraId="077C4D77" w14:textId="1C89815C" w:rsidR="00811179" w:rsidRPr="003E45FF" w:rsidRDefault="00D52A3E" w:rsidP="00811179">
      <w:pPr>
        <w:pStyle w:val="a4"/>
        <w:numPr>
          <w:ilvl w:val="0"/>
          <w:numId w:val="5"/>
        </w:numPr>
        <w:spacing w:beforeLines="20" w:before="72" w:afterLines="20" w:after="72" w:line="0" w:lineRule="atLeast"/>
        <w:ind w:leftChars="0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b/>
          <w:sz w:val="27"/>
          <w:szCs w:val="27"/>
        </w:rPr>
        <w:t>聽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，</w:t>
      </w:r>
      <w:r w:rsidR="00811179" w:rsidRPr="003E45FF">
        <w:rPr>
          <w:rFonts w:ascii="微軟正黑體" w:eastAsia="微軟正黑體" w:hAnsi="微軟正黑體" w:hint="eastAsia"/>
          <w:sz w:val="27"/>
          <w:szCs w:val="27"/>
        </w:rPr>
        <w:t>聽一聽</w:t>
      </w:r>
      <w:r w:rsidR="009C5ACD">
        <w:rPr>
          <w:rFonts w:ascii="微軟正黑體" w:eastAsia="微軟正黑體" w:hAnsi="微軟正黑體" w:hint="eastAsia"/>
          <w:sz w:val="27"/>
          <w:szCs w:val="27"/>
        </w:rPr>
        <w:t>自己喜歡的音樂</w:t>
      </w:r>
      <w:r w:rsidR="00811179" w:rsidRPr="003E45FF">
        <w:rPr>
          <w:rFonts w:ascii="微軟正黑體" w:eastAsia="微軟正黑體" w:hAnsi="微軟正黑體" w:hint="eastAsia"/>
          <w:sz w:val="27"/>
          <w:szCs w:val="27"/>
        </w:rPr>
        <w:t>、演講</w:t>
      </w:r>
      <w:r w:rsidR="000C55D5">
        <w:rPr>
          <w:rFonts w:ascii="微軟正黑體" w:eastAsia="微軟正黑體" w:hAnsi="微軟正黑體" w:hint="eastAsia"/>
          <w:sz w:val="27"/>
          <w:szCs w:val="27"/>
        </w:rPr>
        <w:t>、廣播</w:t>
      </w:r>
      <w:r w:rsidR="00811179" w:rsidRPr="003E45FF">
        <w:rPr>
          <w:rFonts w:ascii="微軟正黑體" w:eastAsia="微軟正黑體" w:hAnsi="微軟正黑體" w:hint="eastAsia"/>
          <w:sz w:val="27"/>
          <w:szCs w:val="27"/>
        </w:rPr>
        <w:t>等都很好。</w:t>
      </w:r>
    </w:p>
    <w:p w14:paraId="46B48707" w14:textId="0B2BAB71" w:rsidR="00811179" w:rsidRPr="003E45FF" w:rsidRDefault="00D52A3E" w:rsidP="00811179">
      <w:pPr>
        <w:pStyle w:val="a4"/>
        <w:numPr>
          <w:ilvl w:val="0"/>
          <w:numId w:val="5"/>
        </w:numPr>
        <w:spacing w:beforeLines="20" w:before="72" w:afterLines="20" w:after="72" w:line="0" w:lineRule="atLeast"/>
        <w:ind w:leftChars="0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b/>
          <w:sz w:val="27"/>
          <w:szCs w:val="27"/>
        </w:rPr>
        <w:t>看</w:t>
      </w:r>
      <w:r w:rsidR="009C5ACD">
        <w:rPr>
          <w:rFonts w:ascii="微軟正黑體" w:eastAsia="微軟正黑體" w:hAnsi="微軟正黑體" w:hint="eastAsia"/>
          <w:sz w:val="27"/>
          <w:szCs w:val="27"/>
        </w:rPr>
        <w:t>，觀看美麗的圖片、景象或是自己喜歡看的影片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、小說</w:t>
      </w:r>
      <w:r w:rsidR="00811179" w:rsidRPr="003E45FF">
        <w:rPr>
          <w:rFonts w:ascii="微軟正黑體" w:eastAsia="微軟正黑體" w:hAnsi="微軟正黑體" w:hint="eastAsia"/>
          <w:sz w:val="27"/>
          <w:szCs w:val="27"/>
        </w:rPr>
        <w:t>等。</w:t>
      </w:r>
    </w:p>
    <w:p w14:paraId="16ACE53F" w14:textId="77777777" w:rsidR="00811179" w:rsidRPr="003E45FF" w:rsidRDefault="00D52A3E" w:rsidP="00811179">
      <w:pPr>
        <w:pStyle w:val="a4"/>
        <w:numPr>
          <w:ilvl w:val="0"/>
          <w:numId w:val="5"/>
        </w:numPr>
        <w:spacing w:beforeLines="20" w:before="72" w:afterLines="20" w:after="72" w:line="0" w:lineRule="atLeast"/>
        <w:ind w:leftChars="0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b/>
          <w:sz w:val="27"/>
          <w:szCs w:val="27"/>
        </w:rPr>
        <w:t>笑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，臉部的表情會影響到內在心理主觀的感覺，</w:t>
      </w:r>
      <w:r w:rsidR="000C55D5">
        <w:rPr>
          <w:rFonts w:ascii="微軟正黑體" w:eastAsia="微軟正黑體" w:hAnsi="微軟正黑體" w:hint="eastAsia"/>
          <w:sz w:val="27"/>
          <w:szCs w:val="27"/>
        </w:rPr>
        <w:t>試著讓自己的臉部表情放輕鬆，</w:t>
      </w:r>
      <w:r w:rsidR="00811179" w:rsidRPr="003E45FF">
        <w:rPr>
          <w:rFonts w:ascii="微軟正黑體" w:eastAsia="微軟正黑體" w:hAnsi="微軟正黑體" w:hint="eastAsia"/>
          <w:sz w:val="27"/>
          <w:szCs w:val="27"/>
        </w:rPr>
        <w:t>微微笑並放鬆身體，讓心理感受到平靜放鬆。</w:t>
      </w:r>
    </w:p>
    <w:p w14:paraId="01E3633A" w14:textId="77777777" w:rsidR="00811179" w:rsidRPr="003E45FF" w:rsidRDefault="00D52A3E" w:rsidP="00811179">
      <w:pPr>
        <w:pStyle w:val="a4"/>
        <w:numPr>
          <w:ilvl w:val="0"/>
          <w:numId w:val="5"/>
        </w:numPr>
        <w:spacing w:beforeLines="20" w:before="72" w:afterLines="20" w:after="72" w:line="0" w:lineRule="atLeast"/>
        <w:ind w:leftChars="0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b/>
          <w:sz w:val="27"/>
          <w:szCs w:val="27"/>
        </w:rPr>
        <w:t>說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，</w:t>
      </w:r>
      <w:r w:rsidR="00811179" w:rsidRPr="003E45FF">
        <w:rPr>
          <w:rFonts w:ascii="微軟正黑體" w:eastAsia="微軟正黑體" w:hAnsi="微軟正黑體" w:hint="eastAsia"/>
          <w:sz w:val="27"/>
          <w:szCs w:val="27"/>
        </w:rPr>
        <w:t>和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信任</w:t>
      </w:r>
      <w:r w:rsidR="00811179" w:rsidRPr="003E45FF">
        <w:rPr>
          <w:rFonts w:ascii="微軟正黑體" w:eastAsia="微軟正黑體" w:hAnsi="微軟正黑體" w:hint="eastAsia"/>
          <w:sz w:val="27"/>
          <w:szCs w:val="27"/>
        </w:rPr>
        <w:t>親朋好友說說話，互相關懷交流心裡的感受、想法等。</w:t>
      </w:r>
    </w:p>
    <w:p w14:paraId="0B626A89" w14:textId="77777777" w:rsidR="00811179" w:rsidRPr="003E45FF" w:rsidRDefault="00811179" w:rsidP="00811179">
      <w:pPr>
        <w:pStyle w:val="a4"/>
        <w:numPr>
          <w:ilvl w:val="0"/>
          <w:numId w:val="5"/>
        </w:numPr>
        <w:spacing w:beforeLines="20" w:before="72" w:afterLines="20" w:after="72" w:line="0" w:lineRule="atLeast"/>
        <w:ind w:leftChars="0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b/>
          <w:sz w:val="27"/>
          <w:szCs w:val="27"/>
        </w:rPr>
        <w:t>寫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，如果不想說或沒有人可以說，也可以通過寫下心理的感受想法抒解情緒。</w:t>
      </w:r>
    </w:p>
    <w:p w14:paraId="599DC1AB" w14:textId="77777777" w:rsidR="00E15B7B" w:rsidRPr="003E45FF" w:rsidRDefault="00D52A3E" w:rsidP="00E15B7B">
      <w:pPr>
        <w:spacing w:beforeLines="20" w:before="72" w:afterLines="20" w:after="72" w:line="0" w:lineRule="atLeast"/>
        <w:ind w:firstLine="480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sz w:val="27"/>
          <w:szCs w:val="27"/>
        </w:rPr>
        <w:t>記住，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情緒沒有對錯，需要的是被理解，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花一些時間，整理你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對事件的理解與感受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。</w:t>
      </w:r>
    </w:p>
    <w:p w14:paraId="6BA10F3B" w14:textId="77777777" w:rsidR="00ED2DE5" w:rsidRPr="00ED2DE5" w:rsidRDefault="00ED2DE5" w:rsidP="00811179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</w:p>
    <w:p w14:paraId="02132A2D" w14:textId="77777777" w:rsidR="00811179" w:rsidRPr="003E45FF" w:rsidRDefault="00811179" w:rsidP="00811179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  <w:r w:rsidRPr="001345B3">
        <w:rPr>
          <w:rFonts w:ascii="微軟正黑體" w:eastAsia="微軟正黑體" w:hAnsi="微軟正黑體" w:hint="eastAsia"/>
          <w:b/>
          <w:sz w:val="32"/>
          <w:szCs w:val="27"/>
        </w:rPr>
        <w:t>A</w:t>
      </w:r>
      <w:r w:rsidRPr="001345B3">
        <w:rPr>
          <w:rFonts w:ascii="微軟正黑體" w:eastAsia="微軟正黑體" w:hAnsi="微軟正黑體" w:hint="eastAsia"/>
          <w:sz w:val="32"/>
          <w:szCs w:val="27"/>
        </w:rPr>
        <w:t>是</w:t>
      </w:r>
      <w:r w:rsidRPr="001345B3">
        <w:rPr>
          <w:rFonts w:ascii="微軟正黑體" w:eastAsia="微軟正黑體" w:hAnsi="微軟正黑體" w:hint="eastAsia"/>
          <w:b/>
          <w:sz w:val="32"/>
          <w:szCs w:val="27"/>
        </w:rPr>
        <w:t>Action</w:t>
      </w:r>
      <w:r w:rsidR="009A233B" w:rsidRPr="001345B3">
        <w:rPr>
          <w:rFonts w:ascii="微軟正黑體" w:eastAsia="微軟正黑體" w:hAnsi="微軟正黑體" w:hint="eastAsia"/>
          <w:sz w:val="32"/>
          <w:szCs w:val="27"/>
        </w:rPr>
        <w:t>(</w:t>
      </w:r>
      <w:r w:rsidR="00E15B7B" w:rsidRPr="001345B3">
        <w:rPr>
          <w:rFonts w:ascii="微軟正黑體" w:eastAsia="微軟正黑體" w:hAnsi="微軟正黑體" w:hint="eastAsia"/>
          <w:sz w:val="32"/>
          <w:szCs w:val="27"/>
        </w:rPr>
        <w:t>行動</w:t>
      </w:r>
      <w:r w:rsidR="009A233B" w:rsidRPr="001345B3">
        <w:rPr>
          <w:rFonts w:ascii="微軟正黑體" w:eastAsia="微軟正黑體" w:hAnsi="微軟正黑體" w:hint="eastAsia"/>
          <w:sz w:val="32"/>
          <w:szCs w:val="27"/>
        </w:rPr>
        <w:t>)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，主動行動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、積極抗壓，用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「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動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」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、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「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靜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」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、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「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鬆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」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概括。</w:t>
      </w:r>
    </w:p>
    <w:p w14:paraId="3445BD0A" w14:textId="77777777" w:rsidR="00811179" w:rsidRPr="003E45FF" w:rsidRDefault="00811179" w:rsidP="00811179">
      <w:pPr>
        <w:pStyle w:val="a4"/>
        <w:numPr>
          <w:ilvl w:val="0"/>
          <w:numId w:val="7"/>
        </w:numPr>
        <w:spacing w:beforeLines="20" w:before="72" w:afterLines="20" w:after="72" w:line="0" w:lineRule="atLeast"/>
        <w:ind w:leftChars="0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b/>
          <w:sz w:val="27"/>
          <w:szCs w:val="27"/>
        </w:rPr>
        <w:t>動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，</w:t>
      </w:r>
      <w:r w:rsidR="00D52A3E" w:rsidRPr="003E45FF">
        <w:rPr>
          <w:rFonts w:ascii="微軟正黑體" w:eastAsia="微軟正黑體" w:hAnsi="微軟正黑體" w:hint="eastAsia"/>
          <w:sz w:val="27"/>
          <w:szCs w:val="27"/>
        </w:rPr>
        <w:t>運動，適度的運動可以促進腦內啡的分泌，讓我們感受平靜和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放鬆。</w:t>
      </w:r>
    </w:p>
    <w:p w14:paraId="7272076B" w14:textId="0C6E3407" w:rsidR="00811179" w:rsidRPr="003E45FF" w:rsidRDefault="00D52A3E" w:rsidP="00811179">
      <w:pPr>
        <w:pStyle w:val="a4"/>
        <w:numPr>
          <w:ilvl w:val="0"/>
          <w:numId w:val="7"/>
        </w:numPr>
        <w:spacing w:beforeLines="20" w:before="72" w:afterLines="20" w:after="72" w:line="0" w:lineRule="atLeast"/>
        <w:ind w:leftChars="0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b/>
          <w:sz w:val="27"/>
          <w:szCs w:val="27"/>
        </w:rPr>
        <w:t>靜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，</w:t>
      </w:r>
      <w:r w:rsidR="006C1C8F">
        <w:rPr>
          <w:rFonts w:ascii="微軟正黑體" w:eastAsia="微軟正黑體" w:hAnsi="微軟正黑體" w:hint="eastAsia"/>
          <w:sz w:val="27"/>
          <w:szCs w:val="27"/>
        </w:rPr>
        <w:t>靜心</w:t>
      </w:r>
      <w:r w:rsidR="000C55D5">
        <w:rPr>
          <w:rFonts w:ascii="微軟正黑體" w:eastAsia="微軟正黑體" w:hAnsi="微軟正黑體" w:hint="eastAsia"/>
          <w:sz w:val="27"/>
          <w:szCs w:val="27"/>
        </w:rPr>
        <w:t>，方法有很多，「正念」是其中之一。可以利用網路上、書籍中的「正念」</w:t>
      </w:r>
      <w:r w:rsidR="00811179" w:rsidRPr="003E45FF">
        <w:rPr>
          <w:rFonts w:ascii="微軟正黑體" w:eastAsia="微軟正黑體" w:hAnsi="微軟正黑體" w:hint="eastAsia"/>
          <w:sz w:val="27"/>
          <w:szCs w:val="27"/>
        </w:rPr>
        <w:t>練習</w:t>
      </w:r>
      <w:r w:rsidR="00E15B7B" w:rsidRPr="003E45FF">
        <w:rPr>
          <w:rFonts w:ascii="微軟正黑體" w:eastAsia="微軟正黑體" w:hAnsi="微軟正黑體" w:hint="eastAsia"/>
          <w:sz w:val="27"/>
          <w:szCs w:val="27"/>
        </w:rPr>
        <w:t>方法，提醒</w:t>
      </w:r>
      <w:r w:rsidR="00811179" w:rsidRPr="003E45FF">
        <w:rPr>
          <w:rFonts w:ascii="微軟正黑體" w:eastAsia="微軟正黑體" w:hAnsi="微軟正黑體" w:hint="eastAsia"/>
          <w:sz w:val="27"/>
          <w:szCs w:val="27"/>
        </w:rPr>
        <w:t>自己活在當下，覺察個人的狀態，避免陷入情緒的漩渦之中。</w:t>
      </w:r>
    </w:p>
    <w:p w14:paraId="1B937C19" w14:textId="7D6A9F22" w:rsidR="00237016" w:rsidRPr="003E45FF" w:rsidRDefault="00585F9C" w:rsidP="00237016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070097" wp14:editId="7E67D79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943225" cy="1403985"/>
                <wp:effectExtent l="0" t="0" r="28575" b="20320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9C96C" w14:textId="77777777" w:rsidR="00237016" w:rsidRPr="00237016" w:rsidRDefault="00237016" w:rsidP="00237016">
                            <w:pPr>
                              <w:spacing w:beforeLines="20" w:before="72" w:afterLines="20" w:after="72"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37016">
                              <w:rPr>
                                <w:rFonts w:ascii="微軟正黑體" w:eastAsia="微軟正黑體" w:hAnsi="微軟正黑體" w:hint="eastAsia"/>
                              </w:rPr>
                              <w:t>正念STOP</w:t>
                            </w:r>
                          </w:p>
                          <w:p w14:paraId="3561004A" w14:textId="77777777" w:rsidR="00237016" w:rsidRDefault="00237016" w:rsidP="00237016">
                            <w:pPr>
                              <w:spacing w:beforeLines="20" w:before="72" w:afterLines="20" w:after="72"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E2B63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low down：慢慢呼吸</w:t>
                            </w:r>
                          </w:p>
                          <w:p w14:paraId="6554D85E" w14:textId="77777777" w:rsidR="00237016" w:rsidRDefault="00237016" w:rsidP="00237016">
                            <w:pPr>
                              <w:spacing w:beforeLines="20" w:before="72" w:afterLines="20" w:after="72"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E2B63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ake note：注意你現在的想法和感受</w:t>
                            </w:r>
                          </w:p>
                          <w:p w14:paraId="02FD84EA" w14:textId="77777777" w:rsidR="00237016" w:rsidRDefault="00237016" w:rsidP="00237016">
                            <w:pPr>
                              <w:spacing w:beforeLines="20" w:before="72" w:afterLines="20" w:after="72"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E2B63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pen up：讓想法和感受自由地來去</w:t>
                            </w:r>
                          </w:p>
                          <w:p w14:paraId="52E0B4A9" w14:textId="77777777" w:rsidR="00237016" w:rsidRPr="00237016" w:rsidRDefault="00237016" w:rsidP="00237016">
                            <w:pPr>
                              <w:spacing w:beforeLines="20" w:before="72" w:afterLines="20" w:after="72"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E2B63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ursue value：去做你重視的事情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C07009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.65pt;width:231.75pt;height:110.55pt;z-index:25165670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" fillcolor="#eff0e6 [663]" strokecolor="black [3200]" strokeweight="2pt">
                <v:textbox style="mso-fit-shape-to-text:t">
                  <w:txbxContent>
                    <w:p w14:paraId="4069C96C" w14:textId="77777777" w:rsidR="00237016" w:rsidRPr="00237016" w:rsidRDefault="00237016" w:rsidP="00237016">
                      <w:pPr>
                        <w:spacing w:beforeLines="20" w:before="72" w:afterLines="20" w:after="72"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237016">
                        <w:rPr>
                          <w:rFonts w:ascii="微軟正黑體" w:eastAsia="微軟正黑體" w:hAnsi="微軟正黑體" w:hint="eastAsia"/>
                        </w:rPr>
                        <w:t>正念STOP</w:t>
                      </w:r>
                    </w:p>
                    <w:p w14:paraId="3561004A" w14:textId="77777777" w:rsidR="00237016" w:rsidRDefault="00237016" w:rsidP="00237016">
                      <w:pPr>
                        <w:spacing w:beforeLines="20" w:before="72" w:afterLines="20" w:after="72"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8E2B63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low down：慢慢呼吸</w:t>
                      </w:r>
                    </w:p>
                    <w:p w14:paraId="6554D85E" w14:textId="77777777" w:rsidR="00237016" w:rsidRDefault="00237016" w:rsidP="00237016">
                      <w:pPr>
                        <w:spacing w:beforeLines="20" w:before="72" w:afterLines="20" w:after="72"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8E2B63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ake note：注意你現在的想法和感受</w:t>
                      </w:r>
                    </w:p>
                    <w:p w14:paraId="02FD84EA" w14:textId="77777777" w:rsidR="00237016" w:rsidRDefault="00237016" w:rsidP="00237016">
                      <w:pPr>
                        <w:spacing w:beforeLines="20" w:before="72" w:afterLines="20" w:after="72"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8E2B63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pen up：讓想法和感受自由地來去</w:t>
                      </w:r>
                    </w:p>
                    <w:p w14:paraId="52E0B4A9" w14:textId="77777777" w:rsidR="00237016" w:rsidRPr="00237016" w:rsidRDefault="00237016" w:rsidP="00237016">
                      <w:pPr>
                        <w:spacing w:beforeLines="20" w:before="72" w:afterLines="20" w:after="72"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8E2B63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ursue value：去做你重視的事情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45B3">
        <w:rPr>
          <w:rFonts w:ascii="微軟正黑體" w:eastAsia="微軟正黑體" w:hAnsi="微軟正黑體"/>
          <w:noProof/>
          <w:sz w:val="27"/>
          <w:szCs w:val="27"/>
        </w:rPr>
        <w:drawing>
          <wp:anchor distT="0" distB="0" distL="114300" distR="114300" simplePos="0" relativeHeight="251657728" behindDoc="0" locked="0" layoutInCell="1" allowOverlap="1" wp14:anchorId="090A404E" wp14:editId="4F08F022">
            <wp:simplePos x="0" y="0"/>
            <wp:positionH relativeFrom="column">
              <wp:posOffset>3981450</wp:posOffset>
            </wp:positionH>
            <wp:positionV relativeFrom="paragraph">
              <wp:posOffset>8890</wp:posOffset>
            </wp:positionV>
            <wp:extent cx="2061210" cy="1456690"/>
            <wp:effectExtent l="0" t="0" r="0" b="0"/>
            <wp:wrapNone/>
            <wp:docPr id="5" name="圖片 5" descr="D:\國楨\素材\Self-Compassi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國楨\素材\Self-Compassion-Illustr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456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C980A" w14:textId="22E41920" w:rsidR="00237016" w:rsidRPr="003E45FF" w:rsidRDefault="00237016" w:rsidP="00237016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</w:p>
    <w:p w14:paraId="723159A6" w14:textId="3CDF0040" w:rsidR="00237016" w:rsidRPr="003E45FF" w:rsidRDefault="00237016" w:rsidP="00237016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</w:p>
    <w:p w14:paraId="6A4920F9" w14:textId="54092203" w:rsidR="00237016" w:rsidRPr="003E45FF" w:rsidRDefault="00237016" w:rsidP="00237016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</w:p>
    <w:p w14:paraId="1282F169" w14:textId="77777777" w:rsidR="00237016" w:rsidRPr="003E45FF" w:rsidRDefault="00237016" w:rsidP="00237016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</w:p>
    <w:p w14:paraId="447413C6" w14:textId="4915AE9C" w:rsidR="00237016" w:rsidRDefault="00237016" w:rsidP="00237016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</w:p>
    <w:p w14:paraId="34276979" w14:textId="269A4D45" w:rsidR="00811179" w:rsidRDefault="00811179" w:rsidP="00811179">
      <w:pPr>
        <w:pStyle w:val="a4"/>
        <w:numPr>
          <w:ilvl w:val="0"/>
          <w:numId w:val="7"/>
        </w:numPr>
        <w:spacing w:beforeLines="20" w:before="72" w:afterLines="20" w:after="72" w:line="0" w:lineRule="atLeast"/>
        <w:ind w:leftChars="0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b/>
          <w:sz w:val="27"/>
          <w:szCs w:val="27"/>
        </w:rPr>
        <w:t>鬆</w:t>
      </w:r>
      <w:r w:rsidR="006C1C8F">
        <w:rPr>
          <w:rFonts w:ascii="微軟正黑體" w:eastAsia="微軟正黑體" w:hAnsi="微軟正黑體" w:hint="eastAsia"/>
          <w:sz w:val="27"/>
          <w:szCs w:val="27"/>
        </w:rPr>
        <w:t>，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放鬆方法，如：腹式呼吸、漸進式放鬆、想像式放鬆等方法都被證實有效，這些方法的練習在網路上也都有相關介紹可以學習。</w:t>
      </w:r>
    </w:p>
    <w:p w14:paraId="6FF7315C" w14:textId="08594B85" w:rsidR="00C25C6B" w:rsidRPr="003E45FF" w:rsidRDefault="00C25C6B" w:rsidP="00585F9C">
      <w:pPr>
        <w:spacing w:beforeLines="100" w:before="360" w:afterLines="20" w:after="72" w:line="0" w:lineRule="atLeast"/>
        <w:ind w:firstLine="482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sz w:val="27"/>
          <w:szCs w:val="27"/>
        </w:rPr>
        <w:t>如果你或周遭的人</w:t>
      </w:r>
      <w:r w:rsidR="00916806">
        <w:rPr>
          <w:rFonts w:ascii="微軟正黑體" w:eastAsia="微軟正黑體" w:hAnsi="微軟正黑體" w:hint="eastAsia"/>
          <w:sz w:val="27"/>
          <w:szCs w:val="27"/>
        </w:rPr>
        <w:t>目前</w:t>
      </w:r>
      <w:r w:rsidR="001345B3">
        <w:rPr>
          <w:rFonts w:ascii="微軟正黑體" w:eastAsia="微軟正黑體" w:hAnsi="微軟正黑體" w:hint="eastAsia"/>
          <w:sz w:val="27"/>
          <w:szCs w:val="27"/>
        </w:rPr>
        <w:t>因疫情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引發下列的感受或狀況，</w:t>
      </w:r>
      <w:r w:rsidR="006C1C8F">
        <w:rPr>
          <w:rFonts w:ascii="微軟正黑體" w:eastAsia="微軟正黑體" w:hAnsi="微軟正黑體" w:hint="eastAsia"/>
          <w:sz w:val="27"/>
          <w:szCs w:val="27"/>
        </w:rPr>
        <w:t>做了上述的處理仍無法緩解，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請</w:t>
      </w:r>
      <w:r w:rsidRPr="001345B3">
        <w:rPr>
          <w:rFonts w:ascii="微軟正黑體" w:eastAsia="微軟正黑體" w:hAnsi="微軟正黑體" w:hint="eastAsia"/>
          <w:b/>
          <w:sz w:val="28"/>
          <w:szCs w:val="27"/>
        </w:rPr>
        <w:t>就醫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或</w:t>
      </w:r>
      <w:r w:rsidRPr="001345B3">
        <w:rPr>
          <w:rFonts w:ascii="微軟正黑體" w:eastAsia="微軟正黑體" w:hAnsi="微軟正黑體" w:hint="eastAsia"/>
          <w:b/>
          <w:sz w:val="28"/>
          <w:szCs w:val="27"/>
        </w:rPr>
        <w:t>尋求協助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：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3833"/>
      </w:tblGrid>
      <w:tr w:rsidR="00FA0935" w14:paraId="1B0ED394" w14:textId="77777777" w:rsidTr="00FA0935">
        <w:tc>
          <w:tcPr>
            <w:tcW w:w="4503" w:type="dxa"/>
          </w:tcPr>
          <w:p w14:paraId="792D7A86" w14:textId="77777777" w:rsidR="00FA0935" w:rsidRPr="00FA0935" w:rsidRDefault="00FA0935" w:rsidP="00FA0935">
            <w:pPr>
              <w:pStyle w:val="a4"/>
              <w:numPr>
                <w:ilvl w:val="0"/>
                <w:numId w:val="9"/>
              </w:numPr>
              <w:spacing w:beforeLines="20" w:before="72" w:afterLines="20" w:after="72" w:line="0" w:lineRule="atLeast"/>
              <w:ind w:leftChars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0935">
              <w:rPr>
                <w:rFonts w:ascii="微軟正黑體" w:eastAsia="微軟正黑體" w:hAnsi="微軟正黑體" w:hint="eastAsia"/>
                <w:sz w:val="27"/>
                <w:szCs w:val="27"/>
              </w:rPr>
              <w:t>恐懼，沒有安全感</w:t>
            </w:r>
          </w:p>
        </w:tc>
        <w:tc>
          <w:tcPr>
            <w:tcW w:w="3859" w:type="dxa"/>
          </w:tcPr>
          <w:p w14:paraId="60C25A4B" w14:textId="77777777" w:rsidR="00FA0935" w:rsidRPr="00FA0935" w:rsidRDefault="00FA0935" w:rsidP="00FA0935">
            <w:pPr>
              <w:pStyle w:val="a4"/>
              <w:numPr>
                <w:ilvl w:val="0"/>
                <w:numId w:val="9"/>
              </w:numPr>
              <w:spacing w:beforeLines="20" w:before="72" w:afterLines="20" w:after="72" w:line="0" w:lineRule="atLeast"/>
              <w:ind w:leftChars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3E45FF">
              <w:rPr>
                <w:rFonts w:ascii="微軟正黑體" w:eastAsia="微軟正黑體" w:hAnsi="微軟正黑體" w:hint="eastAsia"/>
                <w:sz w:val="27"/>
                <w:szCs w:val="27"/>
              </w:rPr>
              <w:t>感覺空虛</w:t>
            </w:r>
          </w:p>
        </w:tc>
      </w:tr>
      <w:tr w:rsidR="00FA0935" w14:paraId="7D6E356A" w14:textId="77777777" w:rsidTr="00FA0935">
        <w:tc>
          <w:tcPr>
            <w:tcW w:w="4503" w:type="dxa"/>
          </w:tcPr>
          <w:p w14:paraId="22D7908F" w14:textId="77777777" w:rsidR="00FA0935" w:rsidRPr="00FA0935" w:rsidRDefault="00FA0935" w:rsidP="00FA0935">
            <w:pPr>
              <w:pStyle w:val="a4"/>
              <w:numPr>
                <w:ilvl w:val="0"/>
                <w:numId w:val="9"/>
              </w:numPr>
              <w:spacing w:beforeLines="20" w:before="72" w:afterLines="20" w:after="72" w:line="0" w:lineRule="atLeast"/>
              <w:ind w:leftChars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0935">
              <w:rPr>
                <w:rFonts w:ascii="微軟正黑體" w:eastAsia="微軟正黑體" w:hAnsi="微軟正黑體" w:hint="eastAsia"/>
                <w:sz w:val="27"/>
                <w:szCs w:val="27"/>
              </w:rPr>
              <w:t>對自己或是其他任何人失去信心</w:t>
            </w:r>
          </w:p>
        </w:tc>
        <w:tc>
          <w:tcPr>
            <w:tcW w:w="3859" w:type="dxa"/>
          </w:tcPr>
          <w:p w14:paraId="42D195D7" w14:textId="77777777" w:rsidR="00FA0935" w:rsidRPr="00FA0935" w:rsidRDefault="00FA0935" w:rsidP="00FA0935">
            <w:pPr>
              <w:pStyle w:val="a4"/>
              <w:numPr>
                <w:ilvl w:val="0"/>
                <w:numId w:val="9"/>
              </w:numPr>
              <w:spacing w:beforeLines="20" w:before="72" w:afterLines="20" w:after="72" w:line="0" w:lineRule="atLeast"/>
              <w:ind w:leftChars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3E45FF">
              <w:rPr>
                <w:rFonts w:ascii="微軟正黑體" w:eastAsia="微軟正黑體" w:hAnsi="微軟正黑體" w:hint="eastAsia"/>
                <w:sz w:val="27"/>
                <w:szCs w:val="27"/>
              </w:rPr>
              <w:t>感受變得遲鈍及麻木</w:t>
            </w:r>
          </w:p>
        </w:tc>
      </w:tr>
      <w:tr w:rsidR="00FA0935" w14:paraId="237080E4" w14:textId="77777777" w:rsidTr="00FA0935">
        <w:tc>
          <w:tcPr>
            <w:tcW w:w="4503" w:type="dxa"/>
          </w:tcPr>
          <w:p w14:paraId="08041B52" w14:textId="77777777" w:rsidR="00FA0935" w:rsidRPr="00FA0935" w:rsidRDefault="00FA0935" w:rsidP="00FA0935">
            <w:pPr>
              <w:pStyle w:val="a4"/>
              <w:numPr>
                <w:ilvl w:val="0"/>
                <w:numId w:val="9"/>
              </w:numPr>
              <w:spacing w:beforeLines="20" w:before="72" w:afterLines="20" w:after="72" w:line="0" w:lineRule="atLeast"/>
              <w:ind w:leftChars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3E45FF">
              <w:rPr>
                <w:rFonts w:ascii="微軟正黑體" w:eastAsia="微軟正黑體" w:hAnsi="微軟正黑體" w:hint="eastAsia"/>
                <w:sz w:val="27"/>
                <w:szCs w:val="27"/>
              </w:rPr>
              <w:t>自尊喪失、感覺羞恥、痛恨自己</w:t>
            </w:r>
          </w:p>
        </w:tc>
        <w:tc>
          <w:tcPr>
            <w:tcW w:w="3859" w:type="dxa"/>
          </w:tcPr>
          <w:p w14:paraId="2098DD5A" w14:textId="77777777" w:rsidR="00FA0935" w:rsidRPr="00FA0935" w:rsidRDefault="00FA0935" w:rsidP="00FA0935">
            <w:pPr>
              <w:pStyle w:val="a4"/>
              <w:numPr>
                <w:ilvl w:val="0"/>
                <w:numId w:val="9"/>
              </w:numPr>
              <w:spacing w:beforeLines="20" w:before="72" w:afterLines="20" w:after="72" w:line="0" w:lineRule="atLeast"/>
              <w:ind w:leftChars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3E45FF">
              <w:rPr>
                <w:rFonts w:ascii="微軟正黑體" w:eastAsia="微軟正黑體" w:hAnsi="微軟正黑體" w:hint="eastAsia"/>
                <w:sz w:val="27"/>
                <w:szCs w:val="27"/>
              </w:rPr>
              <w:t>變得退縮或孤立</w:t>
            </w:r>
          </w:p>
        </w:tc>
      </w:tr>
      <w:tr w:rsidR="00FA0935" w14:paraId="29023E59" w14:textId="77777777" w:rsidTr="00FA0935">
        <w:tc>
          <w:tcPr>
            <w:tcW w:w="4503" w:type="dxa"/>
          </w:tcPr>
          <w:p w14:paraId="2E0D7156" w14:textId="77777777" w:rsidR="00FA0935" w:rsidRPr="00FA0935" w:rsidRDefault="00FA0935" w:rsidP="00FA0935">
            <w:pPr>
              <w:pStyle w:val="a4"/>
              <w:numPr>
                <w:ilvl w:val="0"/>
                <w:numId w:val="9"/>
              </w:numPr>
              <w:spacing w:beforeLines="20" w:before="72" w:afterLines="20" w:after="72" w:line="0" w:lineRule="atLeast"/>
              <w:ind w:leftChars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3E45FF">
              <w:rPr>
                <w:rFonts w:ascii="微軟正黑體" w:eastAsia="微軟正黑體" w:hAnsi="微軟正黑體" w:hint="eastAsia"/>
                <w:sz w:val="27"/>
                <w:szCs w:val="27"/>
              </w:rPr>
              <w:t>感覺無助</w:t>
            </w:r>
          </w:p>
        </w:tc>
        <w:tc>
          <w:tcPr>
            <w:tcW w:w="3859" w:type="dxa"/>
          </w:tcPr>
          <w:p w14:paraId="54C1C728" w14:textId="77777777" w:rsidR="00FA0935" w:rsidRPr="00FA0935" w:rsidRDefault="00FA0935" w:rsidP="00FA0935">
            <w:pPr>
              <w:pStyle w:val="a4"/>
              <w:numPr>
                <w:ilvl w:val="0"/>
                <w:numId w:val="9"/>
              </w:numPr>
              <w:spacing w:beforeLines="20" w:before="72" w:afterLines="20" w:after="72" w:line="0" w:lineRule="atLeast"/>
              <w:ind w:leftChars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3E45FF">
              <w:rPr>
                <w:rFonts w:ascii="微軟正黑體" w:eastAsia="微軟正黑體" w:hAnsi="微軟正黑體" w:hint="eastAsia"/>
                <w:sz w:val="27"/>
                <w:szCs w:val="27"/>
              </w:rPr>
              <w:t>睡眠狀況惡化</w:t>
            </w:r>
          </w:p>
        </w:tc>
      </w:tr>
    </w:tbl>
    <w:p w14:paraId="561E96A0" w14:textId="1955798F" w:rsidR="00E15B7B" w:rsidRPr="003E45FF" w:rsidRDefault="001345B3" w:rsidP="00D52A3E">
      <w:pPr>
        <w:spacing w:beforeLines="20" w:before="72" w:afterLines="20" w:after="72" w:line="0" w:lineRule="atLeast"/>
        <w:ind w:firstLine="480"/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 w:hint="eastAsia"/>
          <w:sz w:val="27"/>
          <w:szCs w:val="27"/>
        </w:rPr>
        <w:t>這段時間，希望大家試著</w:t>
      </w:r>
      <w:r w:rsidR="00D52A3E" w:rsidRPr="003E45FF">
        <w:rPr>
          <w:rFonts w:ascii="微軟正黑體" w:eastAsia="微軟正黑體" w:hAnsi="微軟正黑體" w:hint="eastAsia"/>
          <w:sz w:val="27"/>
          <w:szCs w:val="27"/>
        </w:rPr>
        <w:t>自我照顧，以最</w:t>
      </w:r>
      <w:r>
        <w:rPr>
          <w:rFonts w:ascii="微軟正黑體" w:eastAsia="微軟正黑體" w:hAnsi="微軟正黑體" w:hint="eastAsia"/>
          <w:sz w:val="27"/>
          <w:szCs w:val="27"/>
        </w:rPr>
        <w:t>適合自己的方式來因應自己的感受與需求，願我們能從此經驗中</w:t>
      </w:r>
      <w:r w:rsidR="00D52A3E" w:rsidRPr="003E45FF">
        <w:rPr>
          <w:rFonts w:ascii="微軟正黑體" w:eastAsia="微軟正黑體" w:hAnsi="微軟正黑體" w:hint="eastAsia"/>
          <w:sz w:val="27"/>
          <w:szCs w:val="27"/>
        </w:rPr>
        <w:t>凝聚力量，陪伴與祝福彼此繼續迎接每一天。若超過</w:t>
      </w:r>
      <w:r w:rsidR="00D52A3E" w:rsidRPr="001345B3">
        <w:rPr>
          <w:rFonts w:ascii="微軟正黑體" w:eastAsia="微軟正黑體" w:hAnsi="微軟正黑體" w:hint="eastAsia"/>
          <w:b/>
          <w:color w:val="FF0000"/>
          <w:sz w:val="27"/>
          <w:szCs w:val="27"/>
          <w:u w:val="single"/>
        </w:rPr>
        <w:t>一個月</w:t>
      </w:r>
      <w:r w:rsidR="009A233B" w:rsidRPr="003E45FF">
        <w:rPr>
          <w:rFonts w:ascii="微軟正黑體" w:eastAsia="微軟正黑體" w:hAnsi="微軟正黑體" w:hint="eastAsia"/>
          <w:sz w:val="27"/>
          <w:szCs w:val="27"/>
        </w:rPr>
        <w:t>您</w:t>
      </w:r>
      <w:r w:rsidR="00D52A3E" w:rsidRPr="003E45FF">
        <w:rPr>
          <w:rFonts w:ascii="微軟正黑體" w:eastAsia="微軟正黑體" w:hAnsi="微軟正黑體" w:hint="eastAsia"/>
          <w:sz w:val="27"/>
          <w:szCs w:val="27"/>
        </w:rPr>
        <w:t>仍持續</w:t>
      </w:r>
      <w:r w:rsidR="009A233B" w:rsidRPr="003E45FF">
        <w:rPr>
          <w:rFonts w:ascii="微軟正黑體" w:eastAsia="微軟正黑體" w:hAnsi="微軟正黑體" w:hint="eastAsia"/>
          <w:sz w:val="27"/>
          <w:szCs w:val="27"/>
        </w:rPr>
        <w:t>感</w:t>
      </w:r>
      <w:r w:rsidR="00D52A3E" w:rsidRPr="003E45FF">
        <w:rPr>
          <w:rFonts w:ascii="微軟正黑體" w:eastAsia="微軟正黑體" w:hAnsi="微軟正黑體" w:hint="eastAsia"/>
          <w:sz w:val="27"/>
          <w:szCs w:val="27"/>
        </w:rPr>
        <w:t>覺過度焦慮、不安、緊張、恐懼等</w:t>
      </w:r>
      <w:r w:rsidR="009A233B" w:rsidRPr="003E45FF">
        <w:rPr>
          <w:rFonts w:ascii="微軟正黑體" w:eastAsia="微軟正黑體" w:hAnsi="微軟正黑體" w:hint="eastAsia"/>
          <w:sz w:val="27"/>
          <w:szCs w:val="27"/>
        </w:rPr>
        <w:t>情緒</w:t>
      </w:r>
      <w:r w:rsidR="00D52A3E" w:rsidRPr="003E45FF">
        <w:rPr>
          <w:rFonts w:ascii="微軟正黑體" w:eastAsia="微軟正黑體" w:hAnsi="微軟正黑體" w:hint="eastAsia"/>
          <w:sz w:val="27"/>
          <w:szCs w:val="27"/>
        </w:rPr>
        <w:t>，並對作息、身體造成影響，邀請您向專業輔導人員如醫師或心理師求助。</w:t>
      </w:r>
    </w:p>
    <w:p w14:paraId="6E855E1A" w14:textId="63F54AA5" w:rsidR="00C25C6B" w:rsidRPr="003E45FF" w:rsidRDefault="00C25C6B" w:rsidP="00811179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sz w:val="27"/>
          <w:szCs w:val="27"/>
        </w:rPr>
        <w:tab/>
      </w:r>
      <w:r w:rsidR="001F78E6" w:rsidRPr="003E45FF">
        <w:rPr>
          <w:rFonts w:ascii="微軟正黑體" w:eastAsia="微軟正黑體" w:hAnsi="微軟正黑體" w:hint="eastAsia"/>
          <w:sz w:val="27"/>
          <w:szCs w:val="27"/>
        </w:rPr>
        <w:t>假如您</w:t>
      </w:r>
      <w:r w:rsidR="001345B3">
        <w:rPr>
          <w:rFonts w:ascii="微軟正黑體" w:eastAsia="微軟正黑體" w:hAnsi="微軟正黑體" w:hint="eastAsia"/>
          <w:sz w:val="27"/>
          <w:szCs w:val="27"/>
        </w:rPr>
        <w:t>對</w:t>
      </w:r>
      <w:r w:rsidR="001345B3" w:rsidRPr="001345B3">
        <w:rPr>
          <w:rFonts w:ascii="微軟正黑體" w:eastAsia="微軟正黑體" w:hAnsi="微軟正黑體" w:hint="eastAsia"/>
          <w:sz w:val="27"/>
          <w:szCs w:val="27"/>
        </w:rPr>
        <w:t>疫情</w:t>
      </w:r>
      <w:r w:rsidR="00237016" w:rsidRPr="003E45FF">
        <w:rPr>
          <w:rFonts w:ascii="微軟正黑體" w:eastAsia="微軟正黑體" w:hAnsi="微軟正黑體" w:hint="eastAsia"/>
          <w:sz w:val="27"/>
          <w:szCs w:val="27"/>
        </w:rPr>
        <w:t>引發的感受與想法</w:t>
      </w:r>
      <w:r w:rsidR="001F78E6" w:rsidRPr="003E45FF">
        <w:rPr>
          <w:rFonts w:ascii="微軟正黑體" w:eastAsia="微軟正黑體" w:hAnsi="微軟正黑體" w:hint="eastAsia"/>
          <w:sz w:val="27"/>
          <w:szCs w:val="27"/>
        </w:rPr>
        <w:t>，不知道如何是好，需要與人討論與協助，歡迎</w:t>
      </w:r>
      <w:r w:rsidR="007B03F0" w:rsidRPr="003E45FF">
        <w:rPr>
          <w:rFonts w:ascii="微軟正黑體" w:eastAsia="微軟正黑體" w:hAnsi="微軟正黑體" w:hint="eastAsia"/>
          <w:sz w:val="27"/>
          <w:szCs w:val="27"/>
        </w:rPr>
        <w:t>和</w:t>
      </w:r>
      <w:r w:rsidR="003E45FF" w:rsidRPr="003E45FF">
        <w:rPr>
          <w:rFonts w:ascii="微軟正黑體" w:eastAsia="微軟正黑體" w:hAnsi="微軟正黑體" w:hint="eastAsia"/>
          <w:sz w:val="27"/>
          <w:szCs w:val="27"/>
        </w:rPr>
        <w:t>我們</w:t>
      </w:r>
      <w:r w:rsidR="00FA0935">
        <w:rPr>
          <w:rFonts w:ascii="微軟正黑體" w:eastAsia="微軟正黑體" w:hAnsi="微軟正黑體" w:hint="eastAsia"/>
          <w:sz w:val="27"/>
          <w:szCs w:val="27"/>
        </w:rPr>
        <w:t>聯繫，適時的求助有助於更好的適應。</w:t>
      </w:r>
    </w:p>
    <w:p w14:paraId="0D77ED74" w14:textId="77777777" w:rsidR="001F78E6" w:rsidRPr="00754B00" w:rsidRDefault="00916806" w:rsidP="00811179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  <w:u w:val="double"/>
        </w:rPr>
      </w:pPr>
      <w:r w:rsidRPr="00754B00">
        <w:rPr>
          <w:rFonts w:ascii="微軟正黑體" w:eastAsia="微軟正黑體" w:hAnsi="微軟正黑體" w:hint="eastAsia"/>
          <w:b/>
          <w:sz w:val="28"/>
          <w:szCs w:val="27"/>
          <w:u w:val="double"/>
        </w:rPr>
        <w:t>學生輔導中心</w:t>
      </w:r>
      <w:r w:rsidR="001F78E6" w:rsidRPr="00754B00">
        <w:rPr>
          <w:rFonts w:ascii="微軟正黑體" w:eastAsia="微軟正黑體" w:hAnsi="微軟正黑體" w:hint="eastAsia"/>
          <w:b/>
          <w:sz w:val="28"/>
          <w:szCs w:val="27"/>
          <w:u w:val="double"/>
        </w:rPr>
        <w:t>位置及聯繫資訊</w:t>
      </w:r>
      <w:r w:rsidR="001F78E6" w:rsidRPr="00754B00">
        <w:rPr>
          <w:rFonts w:ascii="微軟正黑體" w:eastAsia="微軟正黑體" w:hAnsi="微軟正黑體" w:hint="eastAsia"/>
          <w:sz w:val="28"/>
          <w:szCs w:val="27"/>
          <w:u w:val="double"/>
        </w:rPr>
        <w:t>：</w:t>
      </w:r>
    </w:p>
    <w:p w14:paraId="4CDD4518" w14:textId="77777777" w:rsidR="001F78E6" w:rsidRPr="003E45FF" w:rsidRDefault="001F78E6" w:rsidP="001F78E6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sz w:val="27"/>
          <w:szCs w:val="27"/>
        </w:rPr>
        <w:t xml:space="preserve">蘭潭校區 </w:t>
      </w:r>
      <w:r w:rsidR="003E45FF">
        <w:rPr>
          <w:rFonts w:ascii="微軟正黑體" w:eastAsia="微軟正黑體" w:hAnsi="微軟正黑體" w:hint="eastAsia"/>
          <w:sz w:val="27"/>
          <w:szCs w:val="27"/>
        </w:rPr>
        <w:t xml:space="preserve">  </w:t>
      </w:r>
      <w:r w:rsidRPr="003E45FF">
        <w:rPr>
          <w:rFonts w:ascii="微軟正黑體" w:eastAsia="微軟正黑體" w:hAnsi="微軟正黑體" w:hint="eastAsia"/>
          <w:sz w:val="27"/>
          <w:szCs w:val="27"/>
        </w:rPr>
        <w:t xml:space="preserve">學生活動中心二樓     </w:t>
      </w:r>
      <w:r w:rsidR="00D67F88">
        <w:rPr>
          <w:rFonts w:ascii="微軟正黑體" w:eastAsia="微軟正黑體" w:hAnsi="微軟正黑體" w:hint="eastAsia"/>
          <w:sz w:val="27"/>
          <w:szCs w:val="27"/>
        </w:rPr>
        <w:t xml:space="preserve">    </w:t>
      </w:r>
      <w:r w:rsidRPr="003E45FF">
        <w:rPr>
          <w:rFonts w:ascii="微軟正黑體" w:eastAsia="微軟正黑體" w:hAnsi="微軟正黑體" w:hint="eastAsia"/>
          <w:sz w:val="27"/>
          <w:szCs w:val="27"/>
        </w:rPr>
        <w:t xml:space="preserve"> </w:t>
      </w:r>
      <w:r w:rsidR="003E45FF">
        <w:rPr>
          <w:rFonts w:ascii="微軟正黑體" w:eastAsia="微軟正黑體" w:hAnsi="微軟正黑體" w:hint="eastAsia"/>
          <w:sz w:val="27"/>
          <w:szCs w:val="27"/>
        </w:rPr>
        <w:t xml:space="preserve"> 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電話：05-2717080~3</w:t>
      </w:r>
    </w:p>
    <w:p w14:paraId="5FB08E45" w14:textId="77777777" w:rsidR="001F78E6" w:rsidRPr="003E45FF" w:rsidRDefault="001F78E6" w:rsidP="001F78E6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sz w:val="27"/>
          <w:szCs w:val="27"/>
        </w:rPr>
        <w:t xml:space="preserve">民雄校區 </w:t>
      </w:r>
      <w:r w:rsidR="003E45FF">
        <w:rPr>
          <w:rFonts w:ascii="微軟正黑體" w:eastAsia="微軟正黑體" w:hAnsi="微軟正黑體" w:hint="eastAsia"/>
          <w:sz w:val="27"/>
          <w:szCs w:val="27"/>
        </w:rPr>
        <w:t xml:space="preserve">  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行政大樓二樓</w:t>
      </w:r>
      <w:r w:rsidR="00D67F88">
        <w:rPr>
          <w:rFonts w:ascii="微軟正黑體" w:eastAsia="微軟正黑體" w:hAnsi="微軟正黑體" w:hint="eastAsia"/>
          <w:sz w:val="27"/>
          <w:szCs w:val="27"/>
        </w:rPr>
        <w:t xml:space="preserve">電梯側    </w:t>
      </w:r>
      <w:r w:rsidR="003E45FF">
        <w:rPr>
          <w:rFonts w:ascii="微軟正黑體" w:eastAsia="微軟正黑體" w:hAnsi="微軟正黑體" w:hint="eastAsia"/>
          <w:sz w:val="27"/>
          <w:szCs w:val="27"/>
        </w:rPr>
        <w:t xml:space="preserve">  </w:t>
      </w:r>
      <w:r w:rsidR="00D67F88">
        <w:rPr>
          <w:rFonts w:ascii="微軟正黑體" w:eastAsia="微軟正黑體" w:hAnsi="微軟正黑體" w:hint="eastAsia"/>
          <w:sz w:val="27"/>
          <w:szCs w:val="27"/>
        </w:rPr>
        <w:t xml:space="preserve">   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電話：</w:t>
      </w:r>
      <w:r w:rsidR="00D67F88">
        <w:rPr>
          <w:rFonts w:ascii="微軟正黑體" w:eastAsia="微軟正黑體" w:hAnsi="微軟正黑體" w:hint="eastAsia"/>
          <w:sz w:val="27"/>
          <w:szCs w:val="27"/>
        </w:rPr>
        <w:t>05-2263411#1226</w:t>
      </w:r>
    </w:p>
    <w:p w14:paraId="134EE421" w14:textId="77777777" w:rsidR="001F78E6" w:rsidRPr="003E45FF" w:rsidRDefault="001F78E6" w:rsidP="001F78E6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sz w:val="27"/>
          <w:szCs w:val="27"/>
        </w:rPr>
        <w:lastRenderedPageBreak/>
        <w:t>新民校區</w:t>
      </w:r>
      <w:r w:rsidR="007B03F0" w:rsidRPr="003E45FF">
        <w:rPr>
          <w:rFonts w:ascii="微軟正黑體" w:eastAsia="微軟正黑體" w:hAnsi="微軟正黑體" w:hint="eastAsia"/>
          <w:sz w:val="27"/>
          <w:szCs w:val="27"/>
        </w:rPr>
        <w:t xml:space="preserve"> </w:t>
      </w:r>
      <w:r w:rsidR="003E45FF">
        <w:rPr>
          <w:rFonts w:ascii="微軟正黑體" w:eastAsia="微軟正黑體" w:hAnsi="微軟正黑體" w:hint="eastAsia"/>
          <w:sz w:val="27"/>
          <w:szCs w:val="27"/>
        </w:rPr>
        <w:t xml:space="preserve">  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管理學院B棟二樓</w:t>
      </w:r>
      <w:r w:rsidRPr="00D67F88">
        <w:rPr>
          <w:rFonts w:ascii="微軟正黑體" w:eastAsia="微軟正黑體" w:hAnsi="微軟正黑體" w:hint="eastAsia"/>
          <w:szCs w:val="27"/>
        </w:rPr>
        <w:t>(D02-212)</w:t>
      </w:r>
      <w:r w:rsidR="007B03F0" w:rsidRPr="003E45FF">
        <w:rPr>
          <w:rFonts w:ascii="微軟正黑體" w:eastAsia="微軟正黑體" w:hAnsi="微軟正黑體" w:hint="eastAsia"/>
          <w:sz w:val="27"/>
          <w:szCs w:val="27"/>
        </w:rPr>
        <w:t xml:space="preserve"> </w:t>
      </w:r>
      <w:r w:rsidR="00D67F88">
        <w:rPr>
          <w:rFonts w:ascii="微軟正黑體" w:eastAsia="微軟正黑體" w:hAnsi="微軟正黑體" w:hint="eastAsia"/>
          <w:sz w:val="27"/>
          <w:szCs w:val="27"/>
        </w:rPr>
        <w:t xml:space="preserve"> 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電話：05-2732948</w:t>
      </w:r>
    </w:p>
    <w:p w14:paraId="54929184" w14:textId="77777777" w:rsidR="00CF4416" w:rsidRDefault="00CF4416" w:rsidP="00CF4416">
      <w:pPr>
        <w:spacing w:beforeLines="20" w:before="72" w:afterLines="20" w:after="72" w:line="0" w:lineRule="atLeast"/>
        <w:jc w:val="center"/>
        <w:rPr>
          <w:rFonts w:ascii="微軟正黑體" w:eastAsia="微軟正黑體" w:hAnsi="微軟正黑體"/>
          <w:szCs w:val="27"/>
        </w:rPr>
      </w:pPr>
    </w:p>
    <w:p w14:paraId="15E55264" w14:textId="77777777" w:rsidR="00CF4416" w:rsidRPr="00CF4416" w:rsidRDefault="00972E8F" w:rsidP="00CF4416">
      <w:pPr>
        <w:spacing w:beforeLines="20" w:before="72" w:afterLines="20" w:after="72" w:line="0" w:lineRule="atLeast"/>
        <w:jc w:val="center"/>
        <w:rPr>
          <w:rFonts w:ascii="微軟正黑體" w:eastAsia="微軟正黑體" w:hAnsi="微軟正黑體"/>
          <w:szCs w:val="27"/>
        </w:rPr>
      </w:pPr>
      <w:r>
        <w:rPr>
          <w:rFonts w:ascii="微軟正黑體" w:eastAsia="微軟正黑體" w:hAnsi="微軟正黑體" w:hint="eastAsia"/>
          <w:szCs w:val="27"/>
        </w:rPr>
        <w:t>有關本校相關防疫措施，</w:t>
      </w:r>
      <w:r w:rsidR="002424FF" w:rsidRPr="00CF4416">
        <w:rPr>
          <w:rFonts w:ascii="微軟正黑體" w:eastAsia="微軟正黑體" w:hAnsi="微軟正黑體" w:hint="eastAsia"/>
          <w:szCs w:val="27"/>
        </w:rPr>
        <w:t>請</w:t>
      </w:r>
      <w:r>
        <w:rPr>
          <w:rFonts w:ascii="微軟正黑體" w:eastAsia="微軟正黑體" w:hAnsi="微軟正黑體" w:hint="eastAsia"/>
          <w:szCs w:val="27"/>
        </w:rPr>
        <w:t>至</w:t>
      </w:r>
      <w:r w:rsidR="002424FF" w:rsidRPr="00CF4416">
        <w:rPr>
          <w:rFonts w:ascii="微軟正黑體" w:eastAsia="微軟正黑體" w:hAnsi="微軟正黑體" w:hint="eastAsia"/>
          <w:b/>
          <w:szCs w:val="27"/>
          <w:u w:val="double"/>
        </w:rPr>
        <w:t>嘉大防疫專區</w:t>
      </w:r>
      <w:r w:rsidRPr="00972E8F">
        <w:rPr>
          <w:rFonts w:ascii="微軟正黑體" w:eastAsia="微軟正黑體" w:hAnsi="微軟正黑體" w:hint="eastAsia"/>
          <w:szCs w:val="27"/>
        </w:rPr>
        <w:t>瀏覽</w:t>
      </w:r>
      <w:r w:rsidRPr="00CF4416">
        <w:rPr>
          <w:rFonts w:ascii="微軟正黑體" w:eastAsia="微軟正黑體" w:hAnsi="微軟正黑體" w:hint="eastAsia"/>
          <w:szCs w:val="27"/>
        </w:rPr>
        <w:t>。</w:t>
      </w:r>
      <w:hyperlink r:id="rId13" w:history="1">
        <w:r w:rsidR="00CF4416" w:rsidRPr="00CF4416">
          <w:rPr>
            <w:rStyle w:val="a3"/>
            <w:rFonts w:ascii="微軟正黑體" w:eastAsia="微軟正黑體" w:hAnsi="微軟正黑體"/>
            <w:b/>
            <w:szCs w:val="27"/>
          </w:rPr>
          <w:t>https://www.ncyu.edu.tw/nCoV/c.aspx?site_content_sn=65828</w:t>
        </w:r>
      </w:hyperlink>
      <w:r w:rsidR="002424FF" w:rsidRPr="00CF4416">
        <w:rPr>
          <w:rFonts w:ascii="微軟正黑體" w:eastAsia="微軟正黑體" w:hAnsi="微軟正黑體" w:hint="eastAsia"/>
          <w:szCs w:val="27"/>
        </w:rPr>
        <w:t>，</w:t>
      </w:r>
    </w:p>
    <w:p w14:paraId="19968D37" w14:textId="77777777" w:rsidR="00FA0935" w:rsidRDefault="002424FF" w:rsidP="00FA0935">
      <w:pPr>
        <w:spacing w:beforeLines="20" w:before="72" w:afterLines="20" w:after="72" w:line="0" w:lineRule="atLeast"/>
        <w:jc w:val="center"/>
        <w:rPr>
          <w:rFonts w:ascii="微軟正黑體" w:eastAsia="微軟正黑體" w:hAnsi="微軟正黑體"/>
          <w:i/>
          <w:sz w:val="27"/>
          <w:szCs w:val="27"/>
        </w:rPr>
      </w:pPr>
      <w:r>
        <w:rPr>
          <w:rFonts w:ascii="微軟正黑體" w:eastAsia="微軟正黑體" w:hAnsi="微軟正黑體" w:hint="eastAsia"/>
          <w:i/>
          <w:sz w:val="27"/>
          <w:szCs w:val="27"/>
        </w:rPr>
        <w:t>~</w:t>
      </w:r>
      <w:r w:rsidR="00FA0935" w:rsidRPr="00FA0935">
        <w:rPr>
          <w:rFonts w:ascii="微軟正黑體" w:eastAsia="微軟正黑體" w:hAnsi="微軟正黑體" w:hint="eastAsia"/>
          <w:i/>
          <w:sz w:val="27"/>
          <w:szCs w:val="27"/>
        </w:rPr>
        <w:t>願你我共同安然度過此次的疫情</w:t>
      </w:r>
      <w:r w:rsidR="00FA0935">
        <w:rPr>
          <w:rFonts w:ascii="微軟正黑體" w:eastAsia="微軟正黑體" w:hAnsi="微軟正黑體" w:hint="eastAsia"/>
          <w:i/>
          <w:sz w:val="27"/>
          <w:szCs w:val="27"/>
        </w:rPr>
        <w:t>~</w:t>
      </w:r>
    </w:p>
    <w:p w14:paraId="3FB42403" w14:textId="77777777" w:rsidR="00CF4416" w:rsidRDefault="00CF4416" w:rsidP="00CF4416">
      <w:pPr>
        <w:spacing w:beforeLines="20" w:before="72" w:afterLines="20" w:after="72" w:line="0" w:lineRule="atLeast"/>
        <w:jc w:val="right"/>
        <w:rPr>
          <w:rFonts w:ascii="微軟正黑體" w:eastAsia="微軟正黑體" w:hAnsi="微軟正黑體"/>
          <w:b/>
          <w:sz w:val="32"/>
        </w:rPr>
      </w:pPr>
    </w:p>
    <w:p w14:paraId="7CD6674B" w14:textId="186B6782" w:rsidR="00324095" w:rsidRPr="00CF4416" w:rsidRDefault="002B61C0" w:rsidP="00CF4416">
      <w:pPr>
        <w:spacing w:beforeLines="20" w:before="72" w:afterLines="20" w:after="72" w:line="0" w:lineRule="atLeast"/>
        <w:jc w:val="right"/>
        <w:rPr>
          <w:rFonts w:ascii="微軟正黑體" w:eastAsia="微軟正黑體" w:hAnsi="微軟正黑體"/>
          <w:b/>
        </w:rPr>
      </w:pPr>
      <w:r w:rsidRPr="00324095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B4CAC" wp14:editId="4E0B14D4">
                <wp:simplePos x="0" y="0"/>
                <wp:positionH relativeFrom="column">
                  <wp:posOffset>1838325</wp:posOffset>
                </wp:positionH>
                <wp:positionV relativeFrom="paragraph">
                  <wp:posOffset>391795</wp:posOffset>
                </wp:positionV>
                <wp:extent cx="4352925" cy="200977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5F0CF" w14:textId="77777777" w:rsidR="00324095" w:rsidRPr="00F62977" w:rsidRDefault="00324095" w:rsidP="00324095">
                            <w:pPr>
                              <w:spacing w:beforeLines="20" w:before="72" w:afterLines="20" w:after="72" w:line="0" w:lineRule="atLeast"/>
                              <w:rPr>
                                <w:rFonts w:ascii="微軟正黑體" w:eastAsia="微軟正黑體" w:hAnsi="微軟正黑體"/>
                                <w:b/>
                                <w:sz w:val="27"/>
                                <w:szCs w:val="27"/>
                              </w:rPr>
                            </w:pPr>
                            <w:r w:rsidRPr="00F62977">
                              <w:rPr>
                                <w:rFonts w:ascii="微軟正黑體" w:eastAsia="微軟正黑體" w:hAnsi="微軟正黑體" w:hint="eastAsia"/>
                                <w:b/>
                                <w:sz w:val="27"/>
                                <w:szCs w:val="27"/>
                              </w:rPr>
                              <w:t>參考文章</w:t>
                            </w:r>
                          </w:p>
                          <w:p w14:paraId="3E2433FA" w14:textId="77777777" w:rsidR="005F77D9" w:rsidRPr="00324095" w:rsidRDefault="00324095" w:rsidP="005F77D9">
                            <w:pPr>
                              <w:spacing w:beforeLines="20" w:before="72" w:afterLines="20" w:after="72" w:line="0" w:lineRule="atLeast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2409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【SARS安心指導手冊】在SARS 風暴裡，每一個人如何調適自己的壓力？</w:t>
                            </w:r>
                            <w:hyperlink r:id="rId14" w:history="1">
                              <w:r w:rsidR="005F77D9" w:rsidRPr="00324095">
                                <w:rPr>
                                  <w:rStyle w:val="a3"/>
                                  <w:rFonts w:ascii="微軟正黑體" w:eastAsia="微軟正黑體" w:hAnsi="微軟正黑體"/>
                                  <w:sz w:val="22"/>
                                  <w:szCs w:val="22"/>
                                </w:rPr>
                                <w:t>https://www.hospice.org.tw/content/1821</w:t>
                              </w:r>
                            </w:hyperlink>
                          </w:p>
                          <w:p w14:paraId="0DEAE48D" w14:textId="77777777" w:rsidR="00324095" w:rsidRDefault="00324095" w:rsidP="00324095">
                            <w:pPr>
                              <w:spacing w:beforeLines="20" w:before="72" w:afterLines="20" w:after="72" w:line="0" w:lineRule="atLeast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  <w:p w14:paraId="074EA9D3" w14:textId="77777777" w:rsidR="00324095" w:rsidRPr="00324095" w:rsidRDefault="00324095" w:rsidP="00324095">
                            <w:pPr>
                              <w:spacing w:beforeLines="20" w:before="72" w:afterLines="20" w:after="72" w:line="0" w:lineRule="atLeast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2409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看新聞總是害怕、焦慮，怎麼辦？心理師請你喝杯“TEA（茶）” by 卓翠玲諮商心理師　(109/01/30)</w:t>
                            </w:r>
                            <w:r w:rsidR="005F77D9" w:rsidRPr="005F77D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5" w:history="1">
                              <w:r w:rsidR="005F77D9" w:rsidRPr="00324095">
                                <w:rPr>
                                  <w:rStyle w:val="a3"/>
                                  <w:rFonts w:ascii="微軟正黑體" w:eastAsia="微軟正黑體" w:hAnsi="微軟正黑體"/>
                                  <w:sz w:val="22"/>
                                  <w:szCs w:val="22"/>
                                </w:rPr>
                                <w:t>http://www.savasana.com.tw/article.asp?newsid=000072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1B4CAC" id="_x0000_s1027" type="#_x0000_t202" style="position:absolute;left:0;text-align:left;margin-left:144.75pt;margin-top:30.85pt;width:342.75pt;height:1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" filled="f" stroked="f">
                <v:textbox>
                  <w:txbxContent>
                    <w:p w14:paraId="68F5F0CF" w14:textId="77777777" w:rsidR="00324095" w:rsidRPr="00F62977" w:rsidRDefault="00324095" w:rsidP="00324095">
                      <w:pPr>
                        <w:spacing w:beforeLines="20" w:before="72" w:afterLines="20" w:after="72" w:line="0" w:lineRule="atLeast"/>
                        <w:rPr>
                          <w:rFonts w:ascii="微軟正黑體" w:eastAsia="微軟正黑體" w:hAnsi="微軟正黑體"/>
                          <w:b/>
                          <w:sz w:val="27"/>
                          <w:szCs w:val="27"/>
                        </w:rPr>
                      </w:pPr>
                      <w:r w:rsidRPr="00F62977">
                        <w:rPr>
                          <w:rFonts w:ascii="微軟正黑體" w:eastAsia="微軟正黑體" w:hAnsi="微軟正黑體" w:hint="eastAsia"/>
                          <w:b/>
                          <w:sz w:val="27"/>
                          <w:szCs w:val="27"/>
                        </w:rPr>
                        <w:t>參考文章</w:t>
                      </w:r>
                    </w:p>
                    <w:p w14:paraId="3E2433FA" w14:textId="77777777" w:rsidR="005F77D9" w:rsidRPr="00324095" w:rsidRDefault="00324095" w:rsidP="005F77D9">
                      <w:pPr>
                        <w:spacing w:beforeLines="20" w:before="72" w:afterLines="20" w:after="72" w:line="0" w:lineRule="atLeast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324095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【SARS安心指導手冊】在SARS 風暴裡，每一個人如何調適自己的壓力？</w:t>
                      </w:r>
                      <w:hyperlink r:id="rId16" w:history="1">
                        <w:r w:rsidR="005F77D9" w:rsidRPr="00324095">
                          <w:rPr>
                            <w:rStyle w:val="a3"/>
                            <w:rFonts w:ascii="微軟正黑體" w:eastAsia="微軟正黑體" w:hAnsi="微軟正黑體"/>
                            <w:sz w:val="22"/>
                            <w:szCs w:val="22"/>
                          </w:rPr>
                          <w:t>https://www.hospice.org.tw/content/1821</w:t>
                        </w:r>
                      </w:hyperlink>
                    </w:p>
                    <w:p w14:paraId="0DEAE48D" w14:textId="77777777" w:rsidR="00324095" w:rsidRDefault="00324095" w:rsidP="00324095">
                      <w:pPr>
                        <w:spacing w:beforeLines="20" w:before="72" w:afterLines="20" w:after="72" w:line="0" w:lineRule="atLeast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  <w:p w14:paraId="074EA9D3" w14:textId="77777777" w:rsidR="00324095" w:rsidRPr="00324095" w:rsidRDefault="00324095" w:rsidP="00324095">
                      <w:pPr>
                        <w:spacing w:beforeLines="20" w:before="72" w:afterLines="20" w:after="72" w:line="0" w:lineRule="atLeast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324095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看新聞總是害怕、焦慮，怎麼辦？心理師請你喝杯“TEA（茶）” by 卓翠玲諮商心理師　(109/01/30)</w:t>
                      </w:r>
                      <w:r w:rsidR="005F77D9" w:rsidRPr="005F77D9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7" w:history="1">
                        <w:r w:rsidR="005F77D9" w:rsidRPr="00324095">
                          <w:rPr>
                            <w:rStyle w:val="a3"/>
                            <w:rFonts w:ascii="微軟正黑體" w:eastAsia="微軟正黑體" w:hAnsi="微軟正黑體"/>
                            <w:sz w:val="22"/>
                            <w:szCs w:val="22"/>
                          </w:rPr>
                          <w:t>http://www.savasana.com.tw/article.asp?newsid=000072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24095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3360" behindDoc="1" locked="0" layoutInCell="1" allowOverlap="1" wp14:anchorId="7A2349F5" wp14:editId="79FE77CE">
            <wp:simplePos x="0" y="0"/>
            <wp:positionH relativeFrom="column">
              <wp:posOffset>-1028700</wp:posOffset>
            </wp:positionH>
            <wp:positionV relativeFrom="paragraph">
              <wp:posOffset>128905</wp:posOffset>
            </wp:positionV>
            <wp:extent cx="2743200" cy="1827530"/>
            <wp:effectExtent l="0" t="0" r="0" b="1270"/>
            <wp:wrapTight wrapText="bothSides">
              <wp:wrapPolygon edited="0">
                <wp:start x="600" y="0"/>
                <wp:lineTo x="0" y="450"/>
                <wp:lineTo x="0" y="21165"/>
                <wp:lineTo x="600" y="21390"/>
                <wp:lineTo x="20850" y="21390"/>
                <wp:lineTo x="21450" y="21165"/>
                <wp:lineTo x="21450" y="450"/>
                <wp:lineTo x="20850" y="0"/>
                <wp:lineTo x="600" y="0"/>
              </wp:wrapPolygon>
            </wp:wrapTight>
            <wp:docPr id="4" name="圖片 4" descr="D:\國楨\素材\Grace-and-Compassion-Amidst-Tragedy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國楨\素材\Grace-and-Compassion-Amidst-Tragedy-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7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3F0" w:rsidRPr="007B03F0">
        <w:rPr>
          <w:rFonts w:ascii="微軟正黑體" w:eastAsia="微軟正黑體" w:hAnsi="微軟正黑體" w:hint="eastAsia"/>
          <w:b/>
          <w:sz w:val="32"/>
        </w:rPr>
        <w:t>學生輔導中心 關心您！</w:t>
      </w:r>
      <w:r w:rsidR="00CF4416">
        <w:rPr>
          <w:rFonts w:ascii="微軟正黑體" w:eastAsia="微軟正黑體" w:hAnsi="微軟正黑體" w:hint="eastAsia"/>
          <w:b/>
        </w:rPr>
        <w:t>202</w:t>
      </w:r>
      <w:r w:rsidR="00347F53">
        <w:rPr>
          <w:rFonts w:ascii="微軟正黑體" w:eastAsia="微軟正黑體" w:hAnsi="微軟正黑體" w:hint="eastAsia"/>
          <w:b/>
        </w:rPr>
        <w:t>2</w:t>
      </w:r>
      <w:r w:rsidR="00CF4416">
        <w:rPr>
          <w:rFonts w:ascii="微軟正黑體" w:eastAsia="微軟正黑體" w:hAnsi="微軟正黑體" w:hint="eastAsia"/>
          <w:b/>
        </w:rPr>
        <w:t>.0</w:t>
      </w:r>
      <w:r w:rsidR="00347F53">
        <w:rPr>
          <w:rFonts w:ascii="微軟正黑體" w:eastAsia="微軟正黑體" w:hAnsi="微軟正黑體" w:hint="eastAsia"/>
          <w:b/>
        </w:rPr>
        <w:t>5.13</w:t>
      </w:r>
      <w:bookmarkStart w:id="0" w:name="_GoBack"/>
      <w:bookmarkEnd w:id="0"/>
    </w:p>
    <w:sectPr w:rsidR="00324095" w:rsidRPr="00CF44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32FEF" w14:textId="77777777" w:rsidR="006552BC" w:rsidRDefault="006552BC" w:rsidP="00237016">
      <w:r>
        <w:separator/>
      </w:r>
    </w:p>
  </w:endnote>
  <w:endnote w:type="continuationSeparator" w:id="0">
    <w:p w14:paraId="0B078BA8" w14:textId="77777777" w:rsidR="006552BC" w:rsidRDefault="006552BC" w:rsidP="0023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6871C" w14:textId="77777777" w:rsidR="006552BC" w:rsidRDefault="006552BC" w:rsidP="00237016">
      <w:r>
        <w:separator/>
      </w:r>
    </w:p>
  </w:footnote>
  <w:footnote w:type="continuationSeparator" w:id="0">
    <w:p w14:paraId="45AC9877" w14:textId="77777777" w:rsidR="006552BC" w:rsidRDefault="006552BC" w:rsidP="0023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34B"/>
    <w:multiLevelType w:val="hybridMultilevel"/>
    <w:tmpl w:val="84BC9CE2"/>
    <w:lvl w:ilvl="0" w:tplc="29A88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A51B3"/>
    <w:multiLevelType w:val="hybridMultilevel"/>
    <w:tmpl w:val="3B323C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632AE"/>
    <w:multiLevelType w:val="hybridMultilevel"/>
    <w:tmpl w:val="FCF296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D26B1F"/>
    <w:multiLevelType w:val="hybridMultilevel"/>
    <w:tmpl w:val="A6C09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D02079"/>
    <w:multiLevelType w:val="hybridMultilevel"/>
    <w:tmpl w:val="CDD630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213C82"/>
    <w:multiLevelType w:val="hybridMultilevel"/>
    <w:tmpl w:val="21A65B48"/>
    <w:lvl w:ilvl="0" w:tplc="29A88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106FC2"/>
    <w:multiLevelType w:val="hybridMultilevel"/>
    <w:tmpl w:val="4C721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461D3F"/>
    <w:multiLevelType w:val="hybridMultilevel"/>
    <w:tmpl w:val="7138F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4C0663"/>
    <w:multiLevelType w:val="hybridMultilevel"/>
    <w:tmpl w:val="70BAF6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3E"/>
    <w:rsid w:val="00024796"/>
    <w:rsid w:val="000C55D5"/>
    <w:rsid w:val="000E1C1E"/>
    <w:rsid w:val="0012522E"/>
    <w:rsid w:val="001345B3"/>
    <w:rsid w:val="00134E68"/>
    <w:rsid w:val="001F78E6"/>
    <w:rsid w:val="002265A5"/>
    <w:rsid w:val="00234E34"/>
    <w:rsid w:val="00237016"/>
    <w:rsid w:val="002424FF"/>
    <w:rsid w:val="002B61C0"/>
    <w:rsid w:val="00324095"/>
    <w:rsid w:val="00347F53"/>
    <w:rsid w:val="00365785"/>
    <w:rsid w:val="00392808"/>
    <w:rsid w:val="003A506B"/>
    <w:rsid w:val="003D1503"/>
    <w:rsid w:val="003E45FF"/>
    <w:rsid w:val="00516D57"/>
    <w:rsid w:val="00585F9C"/>
    <w:rsid w:val="0059079E"/>
    <w:rsid w:val="005976EE"/>
    <w:rsid w:val="005D60BF"/>
    <w:rsid w:val="005F77D9"/>
    <w:rsid w:val="005F7D65"/>
    <w:rsid w:val="00600A74"/>
    <w:rsid w:val="00646B84"/>
    <w:rsid w:val="006552BC"/>
    <w:rsid w:val="00662B39"/>
    <w:rsid w:val="00681CFA"/>
    <w:rsid w:val="006C1C8F"/>
    <w:rsid w:val="00754B00"/>
    <w:rsid w:val="00773CF6"/>
    <w:rsid w:val="0078563E"/>
    <w:rsid w:val="00787364"/>
    <w:rsid w:val="007B03F0"/>
    <w:rsid w:val="00811179"/>
    <w:rsid w:val="00876B9E"/>
    <w:rsid w:val="00893BC0"/>
    <w:rsid w:val="008E2B63"/>
    <w:rsid w:val="00915972"/>
    <w:rsid w:val="00916806"/>
    <w:rsid w:val="00972E8F"/>
    <w:rsid w:val="009A233B"/>
    <w:rsid w:val="009B7191"/>
    <w:rsid w:val="009C5ACD"/>
    <w:rsid w:val="00C25C6B"/>
    <w:rsid w:val="00C86431"/>
    <w:rsid w:val="00CA76A6"/>
    <w:rsid w:val="00CF4416"/>
    <w:rsid w:val="00CF62F1"/>
    <w:rsid w:val="00D46521"/>
    <w:rsid w:val="00D52A3E"/>
    <w:rsid w:val="00D67F88"/>
    <w:rsid w:val="00D82CF1"/>
    <w:rsid w:val="00E04AE8"/>
    <w:rsid w:val="00E15B7B"/>
    <w:rsid w:val="00E5610E"/>
    <w:rsid w:val="00E97AB5"/>
    <w:rsid w:val="00ED2DE5"/>
    <w:rsid w:val="00ED3931"/>
    <w:rsid w:val="00F62977"/>
    <w:rsid w:val="00FA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c"/>
    </o:shapedefaults>
    <o:shapelayout v:ext="edit">
      <o:idmap v:ext="edit" data="1"/>
    </o:shapelayout>
  </w:shapeDefaults>
  <w:decimalSymbol w:val="."/>
  <w:listSeparator w:val=","/>
  <w14:docId w14:val="58B8AC71"/>
  <w15:docId w15:val="{5A70B0AF-47B4-4993-B399-EEA99E44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6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117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15B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5B7B"/>
  </w:style>
  <w:style w:type="character" w:customStyle="1" w:styleId="a7">
    <w:name w:val="註解文字 字元"/>
    <w:basedOn w:val="a0"/>
    <w:link w:val="a6"/>
    <w:uiPriority w:val="99"/>
    <w:semiHidden/>
    <w:rsid w:val="00E15B7B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5B7B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15B7B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5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15B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F78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header"/>
    <w:basedOn w:val="a"/>
    <w:link w:val="ad"/>
    <w:uiPriority w:val="99"/>
    <w:unhideWhenUsed/>
    <w:rsid w:val="0023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237016"/>
    <w:rPr>
      <w:kern w:val="2"/>
    </w:rPr>
  </w:style>
  <w:style w:type="paragraph" w:styleId="ae">
    <w:name w:val="footer"/>
    <w:basedOn w:val="a"/>
    <w:link w:val="af"/>
    <w:uiPriority w:val="99"/>
    <w:unhideWhenUsed/>
    <w:rsid w:val="0023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37016"/>
    <w:rPr>
      <w:kern w:val="2"/>
    </w:rPr>
  </w:style>
  <w:style w:type="table" w:styleId="af0">
    <w:name w:val="Table Grid"/>
    <w:basedOn w:val="a1"/>
    <w:uiPriority w:val="59"/>
    <w:rsid w:val="00FA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1345B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cyu.edu.tw/nCoV/c.aspx?site_content_sn=65828" TargetMode="External"/><Relationship Id="rId18" Type="http://schemas.openxmlformats.org/officeDocument/2006/relationships/image" Target="media/image5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hyperlink" Target="http://www.savasana.com.tw/article.asp?newsid=0000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ospice.org.tw/content/18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savasana.com.tw/article.asp?newsid=000072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hospice.org.tw/content/1821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行雲流水">
  <a:themeElements>
    <a:clrScheme name="行雲流水">
      <a:dk1>
        <a:sysClr val="windowText" lastClr="000000"/>
      </a:dk1>
      <a:lt1>
        <a:sysClr val="window" lastClr="FFFFFF"/>
      </a:lt1>
      <a:dk2>
        <a:srgbClr val="411401"/>
      </a:dk2>
      <a:lt2>
        <a:srgbClr val="FFE6E6"/>
      </a:lt2>
      <a:accent1>
        <a:srgbClr val="A24A48"/>
      </a:accent1>
      <a:accent2>
        <a:srgbClr val="B2935C"/>
      </a:accent2>
      <a:accent3>
        <a:srgbClr val="6A9A9A"/>
      </a:accent3>
      <a:accent4>
        <a:srgbClr val="B2B787"/>
      </a:accent4>
      <a:accent5>
        <a:srgbClr val="91644B"/>
      </a:accent5>
      <a:accent6>
        <a:srgbClr val="654A76"/>
      </a:accent6>
      <a:hlink>
        <a:srgbClr val="00A800"/>
      </a:hlink>
      <a:folHlink>
        <a:srgbClr val="FF00FF"/>
      </a:folHlink>
    </a:clrScheme>
    <a:fontScheme name="行雲流水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华文行楷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明朝"/>
        <a:font script="Hang" typeface="HY견명조"/>
        <a:font script="Hans" typeface="华文行楷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行雲流水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  <a:satMod val="130000"/>
              </a:schemeClr>
            </a:gs>
            <a:gs pos="50000">
              <a:schemeClr val="phClr">
                <a:tint val="45000"/>
                <a:satMod val="220000"/>
              </a:schemeClr>
            </a:gs>
            <a:gs pos="100000">
              <a:schemeClr val="phClr">
                <a:tint val="90000"/>
                <a:satMod val="13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200000"/>
              </a:schemeClr>
            </a:gs>
            <a:gs pos="50000">
              <a:schemeClr val="phClr">
                <a:tint val="100000"/>
                <a:shade val="60000"/>
                <a:hueMod val="100000"/>
                <a:satMod val="180000"/>
              </a:schemeClr>
            </a:gs>
            <a:gs pos="100000">
              <a:schemeClr val="phClr">
                <a:tint val="100000"/>
                <a:shade val="90000"/>
                <a:hueMod val="100000"/>
                <a:satMod val="2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50600">
              <a:schemeClr val="phClr">
                <a:alpha val="40000"/>
              </a:schemeClr>
            </a:glow>
          </a:effectLst>
        </a:effectStyle>
        <a:effectStyle>
          <a:effectLst>
            <a:glow rad="101600">
              <a:schemeClr val="phClr">
                <a:alpha val="60000"/>
              </a:schemeClr>
            </a:glow>
          </a:effectLst>
          <a:scene3d>
            <a:camera prst="isometricLeftDown" fov="0">
              <a:rot lat="0" lon="0" rev="0"/>
            </a:camera>
            <a:lightRig rig="harsh" dir="tl">
              <a:rot lat="0" lon="0" rev="14280000"/>
            </a:lightRig>
          </a:scene3d>
          <a:sp3d prstMaterial="flat">
            <a:bevelT w="38100" h="50800" prst="softRound"/>
          </a:sp3d>
        </a:effectStyle>
        <a:effectStyle>
          <a:effectLst>
            <a:glow>
              <a:schemeClr val="phClr"/>
            </a:glow>
          </a:effectLst>
          <a:scene3d>
            <a:camera prst="isometricLeftDown">
              <a:rot lat="0" lon="0" rev="0"/>
            </a:camera>
            <a:lightRig rig="harsh" dir="tl">
              <a:rot lat="0" lon="0" rev="14280000"/>
            </a:lightRig>
          </a:scene3d>
          <a:sp3d extrusionH="63500" contourW="38100" prstMaterial="flat">
            <a:bevelT w="50800" h="63500" prst="softRound"/>
            <a:contourClr>
              <a:schemeClr val="phClr">
                <a:tint val="5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hueMod val="100000"/>
                <a:satMod val="300000"/>
              </a:schemeClr>
            </a:gs>
            <a:gs pos="72000">
              <a:schemeClr val="phClr">
                <a:tint val="100000"/>
                <a:shade val="100000"/>
                <a:hueMod val="100000"/>
                <a:satMod val="100000"/>
              </a:schemeClr>
            </a:gs>
            <a:gs pos="81000">
              <a:schemeClr val="phClr">
                <a:tint val="98000"/>
                <a:shade val="100000"/>
                <a:hueMod val="100000"/>
                <a:satMod val="150000"/>
              </a:schemeClr>
            </a:gs>
            <a:gs pos="100000">
              <a:schemeClr val="phClr">
                <a:tint val="100000"/>
                <a:shade val="100000"/>
                <a:hueMod val="100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39000"/>
                <a:hueMod val="100000"/>
                <a:satMod val="150000"/>
              </a:schemeClr>
              <a:schemeClr val="phClr">
                <a:tint val="90000"/>
                <a:shade val="100000"/>
                <a:hueMod val="100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</cp:lastModifiedBy>
  <cp:revision>5</cp:revision>
  <dcterms:created xsi:type="dcterms:W3CDTF">2022-05-13T06:21:00Z</dcterms:created>
  <dcterms:modified xsi:type="dcterms:W3CDTF">2022-05-13T07:41:00Z</dcterms:modified>
</cp:coreProperties>
</file>